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0375A2">
      <w:pPr>
        <w:pStyle w:val="Title"/>
        <w:rPr>
          <w:noProof w:val="0"/>
          <w:color w:val="333333"/>
        </w:rPr>
      </w:pPr>
      <w:r w:rsidRPr="004B26CC">
        <mc:AlternateContent>
          <mc:Choice Requires="wps">
            <w:drawing>
              <wp:anchor distT="152400" distB="152400" distL="152400" distR="152400" simplePos="0" relativeHeight="251658242"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5D59ACEC" w:rsidR="003B4F43" w:rsidRPr="003B4F43" w:rsidRDefault="00EC3BAA">
                            <w:pPr>
                              <w:pStyle w:val="Body"/>
                              <w:rPr>
                                <w:rFonts w:ascii="Century Gothic" w:hAnsi="Century Gothic"/>
                                <w:color w:val="FFFFFF"/>
                                <w:sz w:val="32"/>
                                <w:szCs w:val="32"/>
                              </w:rPr>
                            </w:pPr>
                            <w:r>
                              <w:rPr>
                                <w:rFonts w:ascii="Century Gothic" w:hAnsi="Century Gothic"/>
                                <w:color w:val="FFFFFF"/>
                                <w:sz w:val="32"/>
                                <w:szCs w:val="32"/>
                              </w:rPr>
                              <w:t>Admissions</w:t>
                            </w:r>
                            <w:r w:rsidR="002E0BD0">
                              <w:rPr>
                                <w:rFonts w:ascii="Century Gothic" w:hAnsi="Century Gothic"/>
                                <w:color w:val="FFFFFF"/>
                                <w:sz w:val="32"/>
                                <w:szCs w:val="32"/>
                              </w:rPr>
                              <w:t xml:space="preserve"> Policy</w:t>
                            </w:r>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58242;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5D59ACEC" w:rsidR="003B4F43" w:rsidRPr="003B4F43" w:rsidRDefault="00EC3BAA">
                      <w:pPr>
                        <w:pStyle w:val="Body"/>
                        <w:rPr>
                          <w:rFonts w:ascii="Century Gothic" w:hAnsi="Century Gothic"/>
                          <w:color w:val="FFFFFF"/>
                          <w:sz w:val="32"/>
                          <w:szCs w:val="32"/>
                        </w:rPr>
                      </w:pPr>
                      <w:r>
                        <w:rPr>
                          <w:rFonts w:ascii="Century Gothic" w:hAnsi="Century Gothic"/>
                          <w:color w:val="FFFFFF"/>
                          <w:sz w:val="32"/>
                          <w:szCs w:val="32"/>
                        </w:rPr>
                        <w:t>Admissions</w:t>
                      </w:r>
                      <w:r w:rsidR="002E0BD0">
                        <w:rPr>
                          <w:rFonts w:ascii="Century Gothic" w:hAnsi="Century Gothic"/>
                          <w:color w:val="FFFFFF"/>
                          <w:sz w:val="32"/>
                          <w:szCs w:val="32"/>
                        </w:rPr>
                        <w:t xml:space="preserve"> Policy</w:t>
                      </w:r>
                    </w:p>
                  </w:txbxContent>
                </v:textbox>
                <w10:wrap type="through" anchorx="margin" anchory="margin"/>
              </v:shape>
            </w:pict>
          </mc:Fallback>
        </mc:AlternateContent>
      </w:r>
      <w:r w:rsidRPr="004B26CC">
        <mc:AlternateContent>
          <mc:Choice Requires="wps">
            <w:drawing>
              <wp:anchor distT="152400" distB="152400" distL="152400" distR="152400" simplePos="0" relativeHeight="251658241"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58241;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58240"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3B5DCC99" w14:textId="4DE75B12" w:rsidR="000375A2" w:rsidRDefault="00EC3BAA" w:rsidP="000375A2">
      <w:pPr>
        <w:pStyle w:val="Title"/>
        <w:rPr>
          <w:noProof w:val="0"/>
        </w:rPr>
      </w:pPr>
      <w:r>
        <w:rPr>
          <w:rStyle w:val="Strong"/>
          <w:b/>
          <w:bCs w:val="0"/>
          <w:noProof w:val="0"/>
        </w:rPr>
        <w:lastRenderedPageBreak/>
        <w:t>ADMISSIONS</w:t>
      </w:r>
      <w:r w:rsidR="000375A2" w:rsidRPr="000375A2">
        <w:rPr>
          <w:rStyle w:val="Strong"/>
          <w:b/>
          <w:bCs w:val="0"/>
          <w:noProof w:val="0"/>
        </w:rPr>
        <w:t xml:space="preserve"> POLICY</w:t>
      </w:r>
    </w:p>
    <w:p w14:paraId="187ED543" w14:textId="77777777" w:rsidR="000375A2" w:rsidRDefault="000375A2" w:rsidP="004D27A5">
      <w:pPr>
        <w:pStyle w:val="Heading2"/>
      </w:pPr>
      <w:r w:rsidRPr="000375A2">
        <w:t>Policy Overview</w:t>
      </w:r>
    </w:p>
    <w:p w14:paraId="3C560FF6" w14:textId="77777777" w:rsidR="00311E53" w:rsidRPr="00311E53" w:rsidRDefault="00311E53" w:rsidP="00311E53">
      <w:r w:rsidRPr="00311E53">
        <w:rPr>
          <w:lang w:val="en-US"/>
        </w:rPr>
        <w:t>The following policy statement applies to all courses run by the College: the 3-year Diploma in Professional Musical Theatre validated by Trinity College London, the 3-year BA (Hons) Musical Theatre and 1-year BA (Hons) top-up degree in Musical Theatre, validated by the University of Portsmouth, and the 1-year Foundation Diploma in Dance and Musical Theatre.</w:t>
      </w:r>
      <w:r w:rsidRPr="00311E53">
        <w:t> </w:t>
      </w:r>
    </w:p>
    <w:p w14:paraId="4CAF3286" w14:textId="77777777" w:rsidR="00311E53" w:rsidRPr="00311E53" w:rsidRDefault="00311E53" w:rsidP="00311E53">
      <w:r w:rsidRPr="00311E53">
        <w:t> </w:t>
      </w:r>
    </w:p>
    <w:p w14:paraId="78321691" w14:textId="77777777" w:rsidR="00311E53" w:rsidRPr="00311E53" w:rsidRDefault="00311E53" w:rsidP="004D27A5">
      <w:pPr>
        <w:pStyle w:val="Heading2"/>
      </w:pPr>
      <w:r w:rsidRPr="00311E53">
        <w:rPr>
          <w:lang w:val="en-US"/>
        </w:rPr>
        <w:t>POLICY STATEMENT </w:t>
      </w:r>
      <w:r w:rsidRPr="00311E53">
        <w:t> </w:t>
      </w:r>
    </w:p>
    <w:p w14:paraId="62583D24" w14:textId="31728E54" w:rsidR="00311E53" w:rsidRPr="00311E53" w:rsidRDefault="00311E53" w:rsidP="00311E53">
      <w:r w:rsidRPr="00311E53">
        <w:rPr>
          <w:lang w:val="en-US"/>
        </w:rPr>
        <w:t>As a Council for Dance, Drama and Musical Theatre (CDMT) accredited training provider, Laine Theatre Arts complies with CDMT’s Code of Practice for Auditions and Interviews. In so doing the College welcomes applications from any candidate who believes they have the passion, dedication, and physical and artistic potential to train for a career in professional performing arts.</w:t>
      </w:r>
      <w:r w:rsidRPr="00311E53">
        <w:t> </w:t>
      </w:r>
    </w:p>
    <w:p w14:paraId="6E2E78EC" w14:textId="77777777" w:rsidR="00311E53" w:rsidRPr="00311E53" w:rsidRDefault="00311E53" w:rsidP="00311E53">
      <w:r w:rsidRPr="00311E53">
        <w:t> </w:t>
      </w:r>
    </w:p>
    <w:p w14:paraId="07E1F6B1" w14:textId="77777777" w:rsidR="00311E53" w:rsidRPr="00311E53" w:rsidRDefault="00311E53" w:rsidP="00311E53">
      <w:r w:rsidRPr="00311E53">
        <w:rPr>
          <w:lang w:val="en-US"/>
        </w:rPr>
        <w:t xml:space="preserve">Laine Theatre Arts (the College) is committed to an accessible and fair admissions procedure that admits students with the potential to succeed in the performing arts as demonstrated in audition and interview irrespective of their background and/or previous experience. It is committed to the key principles of fair admissions as outlined in </w:t>
      </w:r>
      <w:proofErr w:type="spellStart"/>
      <w:r w:rsidRPr="00311E53">
        <w:rPr>
          <w:i/>
          <w:iCs/>
          <w:lang w:val="fr-FR"/>
        </w:rPr>
        <w:t>Fair</w:t>
      </w:r>
      <w:proofErr w:type="spellEnd"/>
      <w:r w:rsidRPr="00311E53">
        <w:rPr>
          <w:i/>
          <w:iCs/>
          <w:lang w:val="fr-FR"/>
        </w:rPr>
        <w:t xml:space="preserve"> </w:t>
      </w:r>
      <w:r w:rsidRPr="00311E53">
        <w:rPr>
          <w:i/>
          <w:iCs/>
          <w:lang w:val="en-US"/>
        </w:rPr>
        <w:t>Admissions to Higher Education: recommendations for good practice (</w:t>
      </w:r>
      <w:r w:rsidRPr="00311E53">
        <w:rPr>
          <w:i/>
          <w:iCs/>
          <w:lang w:val="de-DE"/>
        </w:rPr>
        <w:t>Schwartz et al.</w:t>
      </w:r>
      <w:r w:rsidRPr="00311E53">
        <w:rPr>
          <w:lang w:val="en-US"/>
        </w:rPr>
        <w:t xml:space="preserve"> 2004). </w:t>
      </w:r>
      <w:r w:rsidRPr="00311E53">
        <w:t> </w:t>
      </w:r>
    </w:p>
    <w:p w14:paraId="02C188A5" w14:textId="77777777" w:rsidR="00311E53" w:rsidRPr="00311E53" w:rsidRDefault="00311E53" w:rsidP="00311E53">
      <w:r w:rsidRPr="00311E53">
        <w:rPr>
          <w:lang w:val="en-US"/>
        </w:rPr>
        <w:t>The College aims to follow admissions policies and procedures that are transparent, fair, courteous, consistent and expeditious and ensures that judgements on the potential of candidates are made by industry and training experts best equipped to make them. </w:t>
      </w:r>
      <w:r w:rsidRPr="00311E53">
        <w:t> </w:t>
      </w:r>
    </w:p>
    <w:p w14:paraId="6DC6B781" w14:textId="77777777" w:rsidR="00B8283F" w:rsidRDefault="00B8283F" w:rsidP="00FD0F0E">
      <w:pPr>
        <w:pStyle w:val="Heading1"/>
        <w:rPr>
          <w:lang w:val="en-US"/>
        </w:rPr>
      </w:pPr>
    </w:p>
    <w:p w14:paraId="2D17C157" w14:textId="77777777" w:rsidR="00B8283F" w:rsidRDefault="00B8283F" w:rsidP="00FD0F0E">
      <w:pPr>
        <w:pStyle w:val="Heading1"/>
        <w:rPr>
          <w:lang w:val="en-US"/>
        </w:rPr>
      </w:pPr>
    </w:p>
    <w:p w14:paraId="3B5AE716" w14:textId="77777777" w:rsidR="00B8283F" w:rsidRDefault="00B8283F" w:rsidP="00FD0F0E">
      <w:pPr>
        <w:pStyle w:val="Heading1"/>
        <w:rPr>
          <w:lang w:val="en-US"/>
        </w:rPr>
      </w:pPr>
    </w:p>
    <w:p w14:paraId="09CC1536" w14:textId="60F389C4" w:rsidR="00311E53" w:rsidRPr="00311E53" w:rsidRDefault="00311E53" w:rsidP="004D27A5">
      <w:pPr>
        <w:pStyle w:val="Heading2"/>
      </w:pPr>
      <w:r w:rsidRPr="00311E53">
        <w:rPr>
          <w:lang w:val="en-US"/>
        </w:rPr>
        <w:lastRenderedPageBreak/>
        <w:t>PUBLICATION OF MATERIAL INFORMATION</w:t>
      </w:r>
      <w:r w:rsidRPr="00311E53">
        <w:t>  </w:t>
      </w:r>
    </w:p>
    <w:p w14:paraId="75567887" w14:textId="77777777" w:rsidR="00311E53" w:rsidRPr="00311E53" w:rsidRDefault="00311E53" w:rsidP="00311E53">
      <w:r w:rsidRPr="00311E53">
        <w:rPr>
          <w:lang w:val="en-US"/>
        </w:rPr>
        <w:t>The College uses the guidelines established by the Competition and Markets Authority to ensure that the consumer rights of applicants and students are safeguarded; we are guided by the Consumer Protection Regulations, Consumer Contract Regulations, and Unfair Terms Regulations. </w:t>
      </w:r>
      <w:r w:rsidRPr="00311E53">
        <w:t> </w:t>
      </w:r>
    </w:p>
    <w:p w14:paraId="115AD0ED" w14:textId="77777777" w:rsidR="00311E53" w:rsidRPr="00311E53" w:rsidRDefault="00311E53" w:rsidP="00311E53">
      <w:r w:rsidRPr="00311E53">
        <w:rPr>
          <w:lang w:val="en-US"/>
        </w:rPr>
        <w:t>The College ensures that all the information a candidate may need concerning training at Laine Theatre Arts prior to making an application to join the College will be conspicuously published on its website. At each stage of the recruitment and admissions cycle, ((</w:t>
      </w:r>
      <w:proofErr w:type="spellStart"/>
      <w:r w:rsidRPr="00311E53">
        <w:rPr>
          <w:lang w:val="en-US"/>
        </w:rPr>
        <w:t>i</w:t>
      </w:r>
      <w:proofErr w:type="spellEnd"/>
      <w:r w:rsidRPr="00311E53">
        <w:rPr>
          <w:lang w:val="en-US"/>
        </w:rPr>
        <w:t>) Student Research and Application, ii) Offer/Rejection, iii) Acceptance, iv) Student Enrolment), the College will provide the material information and contractual information an applicant/student needs to make an informed decision and will ensure that it is accurate, complete, clear, unambiguous, up-front, timely, and accessible. Information about how an applicant, or prospective student, can make a complaint or appeal is also provided at each stage and can be found on the policy pages of our website.</w:t>
      </w:r>
      <w:r w:rsidRPr="00311E53">
        <w:t> </w:t>
      </w:r>
    </w:p>
    <w:p w14:paraId="640DCD91" w14:textId="77777777" w:rsidR="00311E53" w:rsidRDefault="00311E53" w:rsidP="00311E53">
      <w:r w:rsidRPr="00311E53">
        <w:rPr>
          <w:lang w:val="en-US"/>
        </w:rPr>
        <w:t xml:space="preserve">The nature of Higher Education means that sometimes the courses, services and other matters included in the prospectuses, associated websites, and other media may change. The College considers this </w:t>
      </w:r>
      <w:proofErr w:type="gramStart"/>
      <w:r w:rsidRPr="00311E53">
        <w:rPr>
          <w:lang w:val="en-US"/>
        </w:rPr>
        <w:t>in light of</w:t>
      </w:r>
      <w:proofErr w:type="gramEnd"/>
      <w:r w:rsidRPr="00311E53">
        <w:rPr>
          <w:lang w:val="en-US"/>
        </w:rPr>
        <w:t xml:space="preserve"> guidance from the Competition and Markets Authority and will only ever make </w:t>
      </w:r>
      <w:proofErr w:type="gramStart"/>
      <w:r w:rsidRPr="00311E53">
        <w:rPr>
          <w:lang w:val="en-US"/>
        </w:rPr>
        <w:t>changes</w:t>
      </w:r>
      <w:proofErr w:type="gramEnd"/>
      <w:r w:rsidRPr="00311E53">
        <w:rPr>
          <w:lang w:val="en-US"/>
        </w:rPr>
        <w:t xml:space="preserve"> where it is necessary to do so by a regulatory Authority and/or is beyond its control. The College will always inform applicants/students of any changes as soon as possible. </w:t>
      </w:r>
      <w:r w:rsidRPr="00311E53">
        <w:t> </w:t>
      </w:r>
    </w:p>
    <w:p w14:paraId="3F556214" w14:textId="77777777" w:rsidR="004D27A5" w:rsidRPr="00311E53" w:rsidRDefault="004D27A5" w:rsidP="00311E53"/>
    <w:p w14:paraId="009419BB" w14:textId="77777777" w:rsidR="00311E53" w:rsidRPr="00311E53" w:rsidRDefault="00311E53" w:rsidP="004D27A5">
      <w:pPr>
        <w:pStyle w:val="Heading2"/>
      </w:pPr>
      <w:r w:rsidRPr="00311E53">
        <w:rPr>
          <w:lang w:val="en-US"/>
        </w:rPr>
        <w:t>RESPONSIBILITY FOR ADMISSIONS</w:t>
      </w:r>
      <w:r w:rsidRPr="00311E53">
        <w:t> </w:t>
      </w:r>
    </w:p>
    <w:p w14:paraId="785F09B1" w14:textId="3096A31B" w:rsidR="00311E53" w:rsidRPr="00311E53" w:rsidRDefault="00311E53" w:rsidP="00311E53">
      <w:r w:rsidRPr="00311E53">
        <w:rPr>
          <w:lang w:val="en-US"/>
        </w:rPr>
        <w:t xml:space="preserve">The College provides a professional admissions service to all applicants. Recruitment and admissions activities are delivered in accordance with this Policy, and key responsibilities </w:t>
      </w:r>
      <w:proofErr w:type="gramStart"/>
      <w:r w:rsidRPr="00311E53">
        <w:rPr>
          <w:lang w:val="en-US"/>
        </w:rPr>
        <w:t>are allocated</w:t>
      </w:r>
      <w:proofErr w:type="gramEnd"/>
      <w:r w:rsidRPr="00311E53">
        <w:rPr>
          <w:lang w:val="en-US"/>
        </w:rPr>
        <w:t xml:space="preserve"> as follows:</w:t>
      </w:r>
      <w:r w:rsidRPr="00311E53">
        <w:t> </w:t>
      </w:r>
    </w:p>
    <w:p w14:paraId="7103BBB1" w14:textId="77777777" w:rsidR="00311E53" w:rsidRPr="00311E53" w:rsidRDefault="00311E53" w:rsidP="00311E53">
      <w:r w:rsidRPr="00311E53">
        <w:t> </w:t>
      </w:r>
    </w:p>
    <w:p w14:paraId="374460D3" w14:textId="5CDD0B5B" w:rsidR="00311E53" w:rsidRPr="00181F26" w:rsidRDefault="00311E53" w:rsidP="00181F26">
      <w:pPr>
        <w:pStyle w:val="ListParagraph"/>
        <w:numPr>
          <w:ilvl w:val="0"/>
          <w:numId w:val="5"/>
        </w:numPr>
        <w:rPr>
          <w:lang w:val="en-US"/>
        </w:rPr>
      </w:pPr>
      <w:r w:rsidRPr="00181F26">
        <w:rPr>
          <w:lang w:val="en-US"/>
        </w:rPr>
        <w:t>Enquiries about the courses and admissions matters are the responsibility of the Admissions Officer. </w:t>
      </w:r>
    </w:p>
    <w:p w14:paraId="55434B4E" w14:textId="348DE3A0" w:rsidR="00311E53" w:rsidRPr="00311E53" w:rsidRDefault="00311E53" w:rsidP="00181F26">
      <w:pPr>
        <w:pStyle w:val="ListParagraph"/>
        <w:numPr>
          <w:ilvl w:val="0"/>
          <w:numId w:val="5"/>
        </w:numPr>
        <w:rPr>
          <w:lang w:val="en-US"/>
        </w:rPr>
      </w:pPr>
      <w:r w:rsidRPr="00311E53">
        <w:rPr>
          <w:lang w:val="en-US"/>
        </w:rPr>
        <w:lastRenderedPageBreak/>
        <w:t>The Academic Board has responsibility for the approval of the College’s Admissions policies and procedures and for ensuring they are implemented effectively. </w:t>
      </w:r>
    </w:p>
    <w:p w14:paraId="11ACC236" w14:textId="4F923B06" w:rsidR="00311E53" w:rsidRPr="00311E53" w:rsidRDefault="00311E53" w:rsidP="00181F26">
      <w:pPr>
        <w:pStyle w:val="ListParagraph"/>
        <w:numPr>
          <w:ilvl w:val="0"/>
          <w:numId w:val="5"/>
        </w:numPr>
        <w:rPr>
          <w:lang w:val="en-US"/>
        </w:rPr>
      </w:pPr>
      <w:r w:rsidRPr="00311E53">
        <w:rPr>
          <w:lang w:val="en-US"/>
        </w:rPr>
        <w:t>The Executive Director is responsible for this Policy and for ensuring it is reviewed annually to guarantee that it best serves the College’s applicants and its aims.  </w:t>
      </w:r>
    </w:p>
    <w:p w14:paraId="2BA3410C" w14:textId="6DE5E4BF" w:rsidR="00311E53" w:rsidRPr="00311E53" w:rsidRDefault="00311E53" w:rsidP="00181F26">
      <w:pPr>
        <w:pStyle w:val="ListParagraph"/>
        <w:numPr>
          <w:ilvl w:val="0"/>
          <w:numId w:val="5"/>
        </w:numPr>
        <w:rPr>
          <w:lang w:val="en-US"/>
        </w:rPr>
      </w:pPr>
      <w:r w:rsidRPr="00311E53">
        <w:rPr>
          <w:lang w:val="en-US"/>
        </w:rPr>
        <w:t>Individual applications will be determined by a panel of senior tutors and members of the senior management team. </w:t>
      </w:r>
    </w:p>
    <w:p w14:paraId="31034260" w14:textId="411B6E5E" w:rsidR="00311E53" w:rsidRPr="00311E53" w:rsidRDefault="00311E53" w:rsidP="00181F26">
      <w:pPr>
        <w:pStyle w:val="ListParagraph"/>
        <w:numPr>
          <w:ilvl w:val="0"/>
          <w:numId w:val="5"/>
        </w:numPr>
        <w:rPr>
          <w:lang w:val="en-US"/>
        </w:rPr>
      </w:pPr>
      <w:r w:rsidRPr="00311E53">
        <w:rPr>
          <w:lang w:val="en-US"/>
        </w:rPr>
        <w:t>The Admissions Officer is responsible for guaranteeing the accuracy and integrity of the core requirements and information on the admissions process </w:t>
      </w:r>
    </w:p>
    <w:p w14:paraId="65162E9F" w14:textId="64320CB6" w:rsidR="00311E53" w:rsidRPr="00311E53" w:rsidRDefault="00311E53" w:rsidP="00181F26">
      <w:pPr>
        <w:pStyle w:val="ListParagraph"/>
        <w:numPr>
          <w:ilvl w:val="0"/>
          <w:numId w:val="5"/>
        </w:numPr>
      </w:pPr>
      <w:r w:rsidRPr="00311E53">
        <w:rPr>
          <w:lang w:val="en-US"/>
        </w:rPr>
        <w:t>The Director of Studies &amp; Educational Compliance is responsible for ensuring the accuracy of all course information published by the College for recruitment. </w:t>
      </w:r>
      <w:r w:rsidRPr="00311E53">
        <w:t> </w:t>
      </w:r>
    </w:p>
    <w:p w14:paraId="1F076A1F" w14:textId="77777777" w:rsidR="00311E53" w:rsidRPr="00311E53" w:rsidRDefault="00311E53" w:rsidP="00311E53">
      <w:r w:rsidRPr="00311E53">
        <w:t> </w:t>
      </w:r>
    </w:p>
    <w:p w14:paraId="7A7EF15D" w14:textId="77777777" w:rsidR="00311E53" w:rsidRPr="00311E53" w:rsidRDefault="00311E53" w:rsidP="004D27A5">
      <w:pPr>
        <w:pStyle w:val="Heading2"/>
      </w:pPr>
      <w:r w:rsidRPr="00311E53">
        <w:rPr>
          <w:lang w:val="en-US"/>
        </w:rPr>
        <w:t>RESPONSIBILITY FOR ACTIVITIES RELATED TO RECRUITMENT</w:t>
      </w:r>
      <w:r w:rsidRPr="00311E53">
        <w:t> </w:t>
      </w:r>
    </w:p>
    <w:p w14:paraId="25FFBF40" w14:textId="1CEDCCD2" w:rsidR="00311E53" w:rsidRPr="00311E53" w:rsidRDefault="00311E53" w:rsidP="00561E99">
      <w:pPr>
        <w:pStyle w:val="ListParagraph"/>
        <w:numPr>
          <w:ilvl w:val="0"/>
          <w:numId w:val="29"/>
        </w:numPr>
      </w:pPr>
      <w:r w:rsidRPr="00311E53">
        <w:rPr>
          <w:lang w:val="en-US"/>
        </w:rPr>
        <w:t>The Admissions Officer and/or Outreach Lead are responsible for all recruitment activities in consultation with the principal and/or Senior M</w:t>
      </w:r>
      <w:r w:rsidRPr="00311E53">
        <w:rPr>
          <w:lang w:val="fr-FR"/>
        </w:rPr>
        <w:t xml:space="preserve">anagement </w:t>
      </w:r>
      <w:r w:rsidRPr="00311E53">
        <w:rPr>
          <w:lang w:val="en-US"/>
        </w:rPr>
        <w:t>Committee, including ensuring that all staff attending such events are briefed on appropriate processes and procedures.</w:t>
      </w:r>
      <w:r w:rsidRPr="00311E53">
        <w:t> </w:t>
      </w:r>
    </w:p>
    <w:p w14:paraId="5F58C69A" w14:textId="217BA893" w:rsidR="00311E53" w:rsidRPr="00311E53" w:rsidRDefault="00311E53" w:rsidP="00561E99">
      <w:pPr>
        <w:pStyle w:val="ListParagraph"/>
        <w:numPr>
          <w:ilvl w:val="0"/>
          <w:numId w:val="29"/>
        </w:numPr>
        <w:rPr>
          <w:lang w:val="en-US"/>
        </w:rPr>
      </w:pPr>
      <w:r w:rsidRPr="00311E53">
        <w:rPr>
          <w:lang w:val="en-US"/>
        </w:rPr>
        <w:t>The Admissions Officer is involved in supporting potential students in local schools and colleges in partnership with the Access and Participation Outreach Lead. </w:t>
      </w:r>
    </w:p>
    <w:p w14:paraId="6BC7DF4E" w14:textId="3D7AA405" w:rsidR="00311E53" w:rsidRPr="00311E53" w:rsidRDefault="00311E53" w:rsidP="00561E99">
      <w:pPr>
        <w:pStyle w:val="ListParagraph"/>
        <w:numPr>
          <w:ilvl w:val="0"/>
          <w:numId w:val="29"/>
        </w:numPr>
        <w:rPr>
          <w:lang w:val="en-US"/>
        </w:rPr>
      </w:pPr>
      <w:r w:rsidRPr="00311E53">
        <w:rPr>
          <w:lang w:val="en-US"/>
        </w:rPr>
        <w:t>The Admissions Officer and/or Outreach Lead are responsible for the design and delivery of Open Days and Applicant Experience Days, in consultation with the principal and/or senior management committee. </w:t>
      </w:r>
    </w:p>
    <w:p w14:paraId="6DCE999C" w14:textId="7E35692D" w:rsidR="00311E53" w:rsidRPr="00311E53" w:rsidRDefault="00311E53" w:rsidP="00561E99">
      <w:pPr>
        <w:pStyle w:val="ListParagraph"/>
        <w:numPr>
          <w:ilvl w:val="0"/>
          <w:numId w:val="29"/>
        </w:numPr>
        <w:rPr>
          <w:lang w:val="en-US"/>
        </w:rPr>
      </w:pPr>
      <w:r w:rsidRPr="00311E53">
        <w:rPr>
          <w:lang w:val="en-US"/>
        </w:rPr>
        <w:t>The Head of Operations manages marketing campaigns, support for Open/Applicant Experience Days, the College website, and other printed or soft-copy materials. </w:t>
      </w:r>
    </w:p>
    <w:p w14:paraId="29E7F3A1" w14:textId="77777777" w:rsidR="00311E53" w:rsidRPr="00311E53" w:rsidRDefault="00311E53" w:rsidP="00311E53">
      <w:r w:rsidRPr="00311E53">
        <w:rPr>
          <w:rFonts w:ascii="Arial" w:hAnsi="Arial" w:cs="Arial"/>
          <w:lang w:val="en-US"/>
        </w:rPr>
        <w:t> </w:t>
      </w:r>
      <w:r w:rsidRPr="00311E53">
        <w:t> </w:t>
      </w:r>
    </w:p>
    <w:p w14:paraId="234B0AB6" w14:textId="77777777" w:rsidR="004D27A5" w:rsidRDefault="004D27A5" w:rsidP="004D27A5">
      <w:pPr>
        <w:pStyle w:val="Heading2"/>
        <w:rPr>
          <w:lang w:val="en-US"/>
        </w:rPr>
      </w:pPr>
    </w:p>
    <w:p w14:paraId="635D70E6" w14:textId="75283A21" w:rsidR="00311E53" w:rsidRPr="00311E53" w:rsidRDefault="00311E53" w:rsidP="004D27A5">
      <w:pPr>
        <w:pStyle w:val="Heading2"/>
      </w:pPr>
      <w:r w:rsidRPr="00311E53">
        <w:rPr>
          <w:lang w:val="en-US"/>
        </w:rPr>
        <w:lastRenderedPageBreak/>
        <w:t>ENTRY REQUIREMENTS - DIPLOMA AND FOUNDATION COURSES</w:t>
      </w:r>
      <w:r w:rsidRPr="00311E53">
        <w:t>  </w:t>
      </w:r>
    </w:p>
    <w:p w14:paraId="12C10CC9" w14:textId="77777777" w:rsidR="00311E53" w:rsidRPr="00311E53" w:rsidRDefault="00311E53" w:rsidP="00311E53">
      <w:r w:rsidRPr="00311E53">
        <w:rPr>
          <w:lang w:val="en-US"/>
        </w:rPr>
        <w:t>Entry to all courses is by audition and interview. Ideal applicants will be hardworking, self-disciplined and courageous individuals who have a genuine passion for theatre and who strive to be the best they can be in all disciplines.</w:t>
      </w:r>
      <w:r w:rsidRPr="00311E53">
        <w:t> </w:t>
      </w:r>
    </w:p>
    <w:p w14:paraId="7D113294" w14:textId="77777777" w:rsidR="00545DBE" w:rsidRDefault="00545DBE" w:rsidP="00311E53"/>
    <w:p w14:paraId="0A90158F" w14:textId="223F9A5A" w:rsidR="00311E53" w:rsidRPr="00311E53" w:rsidRDefault="00311E53" w:rsidP="00311E53">
      <w:r w:rsidRPr="00311E53">
        <w:rPr>
          <w:lang w:val="en-US"/>
        </w:rPr>
        <w:t xml:space="preserve">Applicants for the Foundation and Diploma Course need to be 16+ on or before the commencement of the course. There are no academic requirements, though ideally, candidates should have achieved a pass in English and </w:t>
      </w:r>
      <w:proofErr w:type="spellStart"/>
      <w:r w:rsidRPr="00311E53">
        <w:rPr>
          <w:lang w:val="en-US"/>
        </w:rPr>
        <w:t>Maths</w:t>
      </w:r>
      <w:proofErr w:type="spellEnd"/>
      <w:r w:rsidRPr="00311E53">
        <w:rPr>
          <w:lang w:val="en-US"/>
        </w:rPr>
        <w:t xml:space="preserve"> at GCSE or the equivalent.</w:t>
      </w:r>
      <w:r w:rsidRPr="00311E53">
        <w:t> </w:t>
      </w:r>
    </w:p>
    <w:p w14:paraId="5F93738D" w14:textId="77777777" w:rsidR="00545DBE" w:rsidRDefault="00311E53" w:rsidP="00311E53">
      <w:r w:rsidRPr="00311E53">
        <w:t> </w:t>
      </w:r>
    </w:p>
    <w:p w14:paraId="5E15F53E" w14:textId="17CE4756" w:rsidR="00311E53" w:rsidRPr="00311E53" w:rsidRDefault="00311E53" w:rsidP="00311E53">
      <w:r w:rsidRPr="00311E53">
        <w:rPr>
          <w:lang w:val="en-US"/>
        </w:rPr>
        <w:t>Applicants for the BA (Hons) courses need to be 18+ on or before the commencement of the course. A minimum of 80 UCAS points and a pass in GCSE English or equivalent are required.</w:t>
      </w:r>
      <w:r w:rsidRPr="00311E53">
        <w:t> </w:t>
      </w:r>
    </w:p>
    <w:p w14:paraId="14007475" w14:textId="77777777" w:rsidR="00545DBE" w:rsidRDefault="00545DBE" w:rsidP="00311E53"/>
    <w:p w14:paraId="1B995297" w14:textId="356F9052" w:rsidR="00311E53" w:rsidRPr="00311E53" w:rsidRDefault="00311E53" w:rsidP="00311E53">
      <w:r w:rsidRPr="00311E53">
        <w:rPr>
          <w:lang w:val="en-US"/>
        </w:rPr>
        <w:t xml:space="preserve">The College’s application and audition procedures are published on the College website. Auditions are </w:t>
      </w:r>
      <w:proofErr w:type="spellStart"/>
      <w:r w:rsidRPr="00311E53">
        <w:rPr>
          <w:lang w:val="en-US"/>
        </w:rPr>
        <w:t>focussed</w:t>
      </w:r>
      <w:proofErr w:type="spellEnd"/>
      <w:r w:rsidRPr="00311E53">
        <w:rPr>
          <w:lang w:val="en-US"/>
        </w:rPr>
        <w:t xml:space="preserve"> on the </w:t>
      </w:r>
      <w:r w:rsidRPr="00311E53">
        <w:rPr>
          <w:lang w:val="it-IT"/>
        </w:rPr>
        <w:t>assess</w:t>
      </w:r>
      <w:proofErr w:type="spellStart"/>
      <w:r w:rsidRPr="00311E53">
        <w:rPr>
          <w:lang w:val="en-US"/>
        </w:rPr>
        <w:t>ment</w:t>
      </w:r>
      <w:proofErr w:type="spellEnd"/>
      <w:r w:rsidRPr="00311E53">
        <w:rPr>
          <w:lang w:val="en-US"/>
        </w:rPr>
        <w:t xml:space="preserve"> of the individual’s ability to cope with the rigorous, broad range of training experiences we deliver.</w:t>
      </w:r>
      <w:r w:rsidRPr="00311E53">
        <w:t> </w:t>
      </w:r>
    </w:p>
    <w:p w14:paraId="64022200" w14:textId="77777777" w:rsidR="00311E53" w:rsidRPr="00311E53" w:rsidRDefault="00311E53" w:rsidP="00311E53">
      <w:r w:rsidRPr="00311E53">
        <w:rPr>
          <w:rFonts w:ascii="Arial" w:hAnsi="Arial" w:cs="Arial"/>
          <w:lang w:val="en-US"/>
        </w:rPr>
        <w:t>                                                                                                     </w:t>
      </w:r>
      <w:r w:rsidRPr="00311E53">
        <w:t> </w:t>
      </w:r>
    </w:p>
    <w:p w14:paraId="51C86341" w14:textId="529CA438" w:rsidR="00311E53" w:rsidRPr="00311E53" w:rsidRDefault="00311E53" w:rsidP="004D27A5">
      <w:pPr>
        <w:pStyle w:val="Heading2"/>
      </w:pPr>
      <w:r w:rsidRPr="00311E53">
        <w:rPr>
          <w:lang w:val="en-US"/>
        </w:rPr>
        <w:t>APPLICATION AND ADMISSIONS PROCEDURES - DIPLOMA AND FOUNDATION COURSES</w:t>
      </w:r>
      <w:r w:rsidRPr="00311E53">
        <w:t>  </w:t>
      </w:r>
    </w:p>
    <w:p w14:paraId="0F949533" w14:textId="77777777" w:rsidR="00311E53" w:rsidRPr="00311E53" w:rsidRDefault="00311E53" w:rsidP="00311E53">
      <w:r w:rsidRPr="00311E53">
        <w:rPr>
          <w:lang w:val="en-US"/>
        </w:rPr>
        <w:t>The College is committed to delivering a professional admissions service, where staff are experts in course profiles and requirements, national and international qualifications, and internal and external admissions regulations. The Admissions Officer seeks to provide support and guidance to any prospective student navigating the audition/ application process.</w:t>
      </w:r>
      <w:r w:rsidRPr="00311E53">
        <w:t> </w:t>
      </w:r>
    </w:p>
    <w:p w14:paraId="522C7E2C" w14:textId="77777777" w:rsidR="00311E53" w:rsidRPr="00311E53" w:rsidRDefault="00311E53" w:rsidP="00311E53">
      <w:r w:rsidRPr="00311E53">
        <w:t> </w:t>
      </w:r>
    </w:p>
    <w:p w14:paraId="0FF1441D" w14:textId="4A88AFE3" w:rsidR="00311E53" w:rsidRPr="00311E53" w:rsidRDefault="00311E53" w:rsidP="00C47812">
      <w:pPr>
        <w:pStyle w:val="ListParagraph"/>
        <w:numPr>
          <w:ilvl w:val="1"/>
          <w:numId w:val="30"/>
        </w:numPr>
        <w:ind w:left="567" w:hanging="567"/>
      </w:pPr>
      <w:r w:rsidRPr="00160A0E">
        <w:rPr>
          <w:lang w:val="fr-FR"/>
        </w:rPr>
        <w:t xml:space="preserve">Applications </w:t>
      </w:r>
      <w:r w:rsidRPr="00160A0E">
        <w:rPr>
          <w:lang w:val="en-US"/>
        </w:rPr>
        <w:t>to all courses may be made via the applications page of the College website. Alternative methods of application are available on request.</w:t>
      </w:r>
      <w:r w:rsidRPr="00311E53">
        <w:t> </w:t>
      </w:r>
    </w:p>
    <w:p w14:paraId="35CED61E" w14:textId="77777777" w:rsidR="00311E53" w:rsidRPr="00311E53" w:rsidRDefault="00311E53" w:rsidP="00311E53">
      <w:r w:rsidRPr="00311E53">
        <w:lastRenderedPageBreak/>
        <w:t> </w:t>
      </w:r>
    </w:p>
    <w:p w14:paraId="5AF8FE9C" w14:textId="3EA63D84" w:rsidR="00311E53" w:rsidRPr="00311E53" w:rsidRDefault="00311E53" w:rsidP="00C47812">
      <w:pPr>
        <w:pStyle w:val="ListParagraph"/>
        <w:numPr>
          <w:ilvl w:val="1"/>
          <w:numId w:val="30"/>
        </w:numPr>
        <w:ind w:left="567" w:hanging="567"/>
      </w:pPr>
      <w:r w:rsidRPr="00C47812">
        <w:rPr>
          <w:lang w:val="fr-FR"/>
        </w:rPr>
        <w:t>Candidates</w:t>
      </w:r>
      <w:r w:rsidRPr="00311E53">
        <w:rPr>
          <w:lang w:val="en-US"/>
        </w:rPr>
        <w:t xml:space="preserve"> are encouraged to inform the College of any assistance or aid required at audition and/or interview.</w:t>
      </w:r>
      <w:r w:rsidRPr="00311E53">
        <w:t> </w:t>
      </w:r>
    </w:p>
    <w:p w14:paraId="1D4C8BFA" w14:textId="77777777" w:rsidR="00311E53" w:rsidRPr="00311E53" w:rsidRDefault="00311E53" w:rsidP="00311E53">
      <w:r w:rsidRPr="00311E53">
        <w:rPr>
          <w:lang w:val="en-US"/>
        </w:rPr>
        <w:t> </w:t>
      </w:r>
      <w:r w:rsidRPr="00311E53">
        <w:t> </w:t>
      </w:r>
    </w:p>
    <w:p w14:paraId="1CA2BF7A" w14:textId="3C31BBF3" w:rsidR="00311E53" w:rsidRPr="00311E53" w:rsidRDefault="00311E53" w:rsidP="00C47812">
      <w:pPr>
        <w:pStyle w:val="ListParagraph"/>
        <w:numPr>
          <w:ilvl w:val="1"/>
          <w:numId w:val="30"/>
        </w:numPr>
        <w:ind w:left="567" w:hanging="567"/>
      </w:pPr>
      <w:r w:rsidRPr="00311E53">
        <w:rPr>
          <w:lang w:val="en-US"/>
        </w:rPr>
        <w:t>On receipt of an application, a candidate is sent an ‘Audition pack’ containing the audition date, time, and location, travel and accommodation information and audition requirements. The pack also includes information on the outline of the audition day and clothing suitable for each element of the audition. Each applicant is offered a full audition day in a supportive, inclusive environment including a face-to-face interview. Audition marking criteria can be found in our Audition Procedures Policy. </w:t>
      </w:r>
      <w:r w:rsidRPr="00311E53">
        <w:t> </w:t>
      </w:r>
    </w:p>
    <w:p w14:paraId="2A987401" w14:textId="77777777" w:rsidR="00311E53" w:rsidRPr="00311E53" w:rsidRDefault="00311E53" w:rsidP="00311E53">
      <w:r w:rsidRPr="00311E53">
        <w:t> </w:t>
      </w:r>
    </w:p>
    <w:p w14:paraId="35A7052F" w14:textId="2AF5F267" w:rsidR="00311E53" w:rsidRPr="00311E53" w:rsidRDefault="00311E53" w:rsidP="00C47812">
      <w:pPr>
        <w:pStyle w:val="ListParagraph"/>
        <w:numPr>
          <w:ilvl w:val="1"/>
          <w:numId w:val="30"/>
        </w:numPr>
        <w:ind w:left="567" w:hanging="567"/>
      </w:pPr>
      <w:r w:rsidRPr="00160A0E">
        <w:rPr>
          <w:lang w:val="en-US"/>
        </w:rPr>
        <w:t>Applicants will be offered an audition date and details of the audition day schedule once their application is submitted. Alternative dates, where available, will be offered where an applicant is unable to attend on the date proposed. The outcome of the audition will be communicated to the applicant by the Admissions Officer.</w:t>
      </w:r>
      <w:r w:rsidRPr="00311E53">
        <w:t> </w:t>
      </w:r>
    </w:p>
    <w:p w14:paraId="637EA61A" w14:textId="77777777" w:rsidR="00311E53" w:rsidRPr="00311E53" w:rsidRDefault="00311E53" w:rsidP="00311E53">
      <w:r w:rsidRPr="00311E53">
        <w:t> </w:t>
      </w:r>
    </w:p>
    <w:p w14:paraId="0CB71EF9" w14:textId="2A79E0FE" w:rsidR="00311E53" w:rsidRPr="00311E53" w:rsidRDefault="00311E53" w:rsidP="00C47812">
      <w:pPr>
        <w:pStyle w:val="ListParagraph"/>
        <w:numPr>
          <w:ilvl w:val="1"/>
          <w:numId w:val="30"/>
        </w:numPr>
        <w:ind w:left="567" w:hanging="567"/>
      </w:pPr>
      <w:r w:rsidRPr="00311E53">
        <w:rPr>
          <w:lang w:val="en-US"/>
        </w:rPr>
        <w:t>The College takes into consideration relevant skills and expertise gained from work experience or previous vocational training, particularly for mature candidates.</w:t>
      </w:r>
      <w:r w:rsidRPr="00311E53">
        <w:t> </w:t>
      </w:r>
    </w:p>
    <w:p w14:paraId="682BDCAB" w14:textId="77777777" w:rsidR="00311E53" w:rsidRPr="00311E53" w:rsidRDefault="00311E53" w:rsidP="00311E53">
      <w:r w:rsidRPr="00311E53">
        <w:rPr>
          <w:rFonts w:ascii="Arial" w:hAnsi="Arial" w:cs="Arial"/>
          <w:lang w:val="en-US"/>
        </w:rPr>
        <w:t> </w:t>
      </w:r>
      <w:r w:rsidRPr="00311E53">
        <w:t> </w:t>
      </w:r>
    </w:p>
    <w:p w14:paraId="75BD7E62" w14:textId="04E7C272" w:rsidR="00311E53" w:rsidRPr="00311E53" w:rsidRDefault="00311E53" w:rsidP="00C47812">
      <w:pPr>
        <w:pStyle w:val="ListParagraph"/>
        <w:numPr>
          <w:ilvl w:val="1"/>
          <w:numId w:val="30"/>
        </w:numPr>
        <w:ind w:left="567" w:hanging="567"/>
      </w:pPr>
      <w:r w:rsidRPr="00311E53">
        <w:rPr>
          <w:lang w:val="en-US"/>
        </w:rPr>
        <w:t xml:space="preserve">Additional references may also be requested </w:t>
      </w:r>
      <w:proofErr w:type="gramStart"/>
      <w:r w:rsidRPr="00311E53">
        <w:rPr>
          <w:lang w:val="en-US"/>
        </w:rPr>
        <w:t>in order to</w:t>
      </w:r>
      <w:proofErr w:type="gramEnd"/>
      <w:r w:rsidRPr="00311E53">
        <w:rPr>
          <w:lang w:val="en-US"/>
        </w:rPr>
        <w:t xml:space="preserve"> </w:t>
      </w:r>
      <w:proofErr w:type="gramStart"/>
      <w:r w:rsidRPr="00311E53">
        <w:rPr>
          <w:lang w:val="en-US"/>
        </w:rPr>
        <w:t>inform</w:t>
      </w:r>
      <w:proofErr w:type="gramEnd"/>
      <w:r w:rsidRPr="00311E53">
        <w:rPr>
          <w:lang w:val="en-US"/>
        </w:rPr>
        <w:t xml:space="preserve"> the admissions process.</w:t>
      </w:r>
      <w:r w:rsidRPr="00311E53">
        <w:t> </w:t>
      </w:r>
    </w:p>
    <w:p w14:paraId="01A675E2" w14:textId="77777777" w:rsidR="00311E53" w:rsidRPr="00311E53" w:rsidRDefault="00311E53" w:rsidP="00311E53">
      <w:r w:rsidRPr="00311E53">
        <w:t> </w:t>
      </w:r>
    </w:p>
    <w:p w14:paraId="6A051160" w14:textId="4804986A" w:rsidR="00311E53" w:rsidRPr="00311E53" w:rsidRDefault="00311E53" w:rsidP="00C47812">
      <w:pPr>
        <w:pStyle w:val="ListParagraph"/>
        <w:numPr>
          <w:ilvl w:val="1"/>
          <w:numId w:val="30"/>
        </w:numPr>
        <w:ind w:left="567" w:hanging="567"/>
      </w:pPr>
      <w:r w:rsidRPr="00311E53">
        <w:rPr>
          <w:lang w:val="en-US"/>
        </w:rPr>
        <w:t xml:space="preserve">Declarations of mitigating/extenuating circumstances should be emailed to Sarah Carroll at </w:t>
      </w:r>
      <w:hyperlink r:id="rId11" w:tgtFrame="_blank" w:history="1">
        <w:r w:rsidRPr="00311E53">
          <w:rPr>
            <w:rStyle w:val="Hyperlink"/>
            <w:lang w:val="en-US"/>
          </w:rPr>
          <w:t>sarahcarroll@laine-theatre-arts.co.uk</w:t>
        </w:r>
      </w:hyperlink>
      <w:r w:rsidRPr="00311E53">
        <w:rPr>
          <w:lang w:val="en-US"/>
        </w:rPr>
        <w:t>.</w:t>
      </w:r>
      <w:r w:rsidRPr="00311E53">
        <w:rPr>
          <w:rFonts w:ascii="Arial" w:hAnsi="Arial" w:cs="Arial"/>
          <w:lang w:val="en-US"/>
        </w:rPr>
        <w:t> </w:t>
      </w:r>
      <w:r w:rsidRPr="00311E53">
        <w:rPr>
          <w:lang w:val="en-US"/>
        </w:rPr>
        <w:t xml:space="preserve"> Extenuating circumstances may be considered if an applicant narrowly fails an audition, however, this is at the discretion of the College.</w:t>
      </w:r>
      <w:r w:rsidRPr="00311E53">
        <w:rPr>
          <w:rFonts w:cs="Century Gothic"/>
          <w:lang w:val="en-US"/>
        </w:rPr>
        <w:t> </w:t>
      </w:r>
      <w:r w:rsidRPr="00311E53">
        <w:t> </w:t>
      </w:r>
    </w:p>
    <w:p w14:paraId="2E8CD44B" w14:textId="2AE331ED" w:rsidR="00311E53" w:rsidRPr="00311E53" w:rsidRDefault="00311E53" w:rsidP="00311E53">
      <w:r w:rsidRPr="00311E53">
        <w:lastRenderedPageBreak/>
        <w:t> </w:t>
      </w:r>
    </w:p>
    <w:p w14:paraId="6BB90175" w14:textId="77777777" w:rsidR="00311E53" w:rsidRPr="00311E53" w:rsidRDefault="00311E53" w:rsidP="00545DBE">
      <w:pPr>
        <w:pStyle w:val="Heading2"/>
      </w:pPr>
      <w:r w:rsidRPr="00311E53">
        <w:rPr>
          <w:lang w:val="en-US"/>
        </w:rPr>
        <w:t>ENTRY REQUIREMENTS - BA TOP-UP DEGREE </w:t>
      </w:r>
      <w:r w:rsidRPr="00311E53">
        <w:t> </w:t>
      </w:r>
    </w:p>
    <w:p w14:paraId="6482988A" w14:textId="77777777" w:rsidR="00311E53" w:rsidRPr="00311E53" w:rsidRDefault="00311E53" w:rsidP="00311E53">
      <w:r w:rsidRPr="00311E53">
        <w:rPr>
          <w:lang w:val="en-US"/>
        </w:rPr>
        <w:t>Entry to the BA (Hons) top-up is open to internal (existing) Diploma students; external students (students studying on equivalent Diploma courses at other CDMT-accredited colleges) and mature candidates who have significant experience of working in the theatre industry as performers or creative practitioners. The College will also consider applicants who hold a Higher National Diploma or any other level 5 qualification in a related subject. </w:t>
      </w:r>
      <w:r w:rsidRPr="00311E53">
        <w:t> </w:t>
      </w:r>
    </w:p>
    <w:p w14:paraId="0122CDB0" w14:textId="77777777" w:rsidR="00311E53" w:rsidRPr="00311E53" w:rsidRDefault="00311E53" w:rsidP="00311E53">
      <w:r w:rsidRPr="00311E53">
        <w:t> </w:t>
      </w:r>
    </w:p>
    <w:p w14:paraId="2F398D77" w14:textId="77777777" w:rsidR="00311E53" w:rsidRPr="00311E53" w:rsidRDefault="00311E53" w:rsidP="00311E53">
      <w:proofErr w:type="gramStart"/>
      <w:r w:rsidRPr="00311E53">
        <w:rPr>
          <w:lang w:val="en-US"/>
        </w:rPr>
        <w:t>The majority of</w:t>
      </w:r>
      <w:proofErr w:type="gramEnd"/>
      <w:r w:rsidRPr="00311E53">
        <w:rPr>
          <w:lang w:val="en-US"/>
        </w:rPr>
        <w:t xml:space="preserve"> BA students at Laine study the Degree course alongside their third year of Diploma study. Applications should be made directly to the Course Leader who will </w:t>
      </w:r>
      <w:proofErr w:type="spellStart"/>
      <w:r w:rsidRPr="00311E53">
        <w:rPr>
          <w:lang w:val="en-US"/>
        </w:rPr>
        <w:t>organise</w:t>
      </w:r>
      <w:proofErr w:type="spellEnd"/>
      <w:r w:rsidRPr="00311E53">
        <w:rPr>
          <w:lang w:val="en-US"/>
        </w:rPr>
        <w:t xml:space="preserve"> an interview with the applicant. Students may apply mid-way through their second year of study, although places will only be confirmed upon successful completion of it.  </w:t>
      </w:r>
      <w:r w:rsidRPr="00311E53">
        <w:t> </w:t>
      </w:r>
    </w:p>
    <w:p w14:paraId="4DF4CE5F" w14:textId="77777777" w:rsidR="00311E53" w:rsidRPr="00311E53" w:rsidRDefault="00311E53" w:rsidP="00311E53">
      <w:r w:rsidRPr="00311E53">
        <w:t> </w:t>
      </w:r>
    </w:p>
    <w:p w14:paraId="1B4368B3" w14:textId="4AD42C12" w:rsidR="00311E53" w:rsidRPr="00311E53" w:rsidRDefault="00311E53" w:rsidP="00545DBE">
      <w:pPr>
        <w:pStyle w:val="Heading2"/>
      </w:pPr>
      <w:r w:rsidRPr="00311E53">
        <w:rPr>
          <w:lang w:val="en-US"/>
        </w:rPr>
        <w:t>APPLICATIONS AND ADMISSIONS PROCESS - BA TOP-UP DEGREE</w:t>
      </w:r>
      <w:r w:rsidRPr="00311E53">
        <w:t>  </w:t>
      </w:r>
    </w:p>
    <w:p w14:paraId="19C9BFE6" w14:textId="26177A3B" w:rsidR="00311E53" w:rsidRPr="00311E53" w:rsidRDefault="00311E53" w:rsidP="00CC690F">
      <w:pPr>
        <w:pStyle w:val="ListParagraph"/>
        <w:numPr>
          <w:ilvl w:val="0"/>
          <w:numId w:val="39"/>
        </w:numPr>
        <w:ind w:left="709" w:hanging="709"/>
      </w:pPr>
      <w:r w:rsidRPr="004A5F05">
        <w:rPr>
          <w:lang w:val="en-US"/>
        </w:rPr>
        <w:t xml:space="preserve">Applications </w:t>
      </w:r>
      <w:proofErr w:type="gramStart"/>
      <w:r w:rsidRPr="004A5F05">
        <w:rPr>
          <w:lang w:val="en-US"/>
        </w:rPr>
        <w:t>to</w:t>
      </w:r>
      <w:proofErr w:type="gramEnd"/>
      <w:r w:rsidRPr="004A5F05">
        <w:rPr>
          <w:lang w:val="en-US"/>
        </w:rPr>
        <w:t xml:space="preserve"> the BA (Hons) Top-up degree should be made by completing the application form on the BA (</w:t>
      </w:r>
      <w:proofErr w:type="gramStart"/>
      <w:r w:rsidRPr="004A5F05">
        <w:rPr>
          <w:lang w:val="en-US"/>
        </w:rPr>
        <w:t>Hons) ‘</w:t>
      </w:r>
      <w:proofErr w:type="gramEnd"/>
      <w:r w:rsidRPr="004A5F05">
        <w:rPr>
          <w:lang w:val="en-US"/>
        </w:rPr>
        <w:t>How to Apply’ page of the College Website.</w:t>
      </w:r>
      <w:r w:rsidRPr="00311E53">
        <w:t>  </w:t>
      </w:r>
    </w:p>
    <w:p w14:paraId="327A66D9" w14:textId="0F51B6E9" w:rsidR="00311E53" w:rsidRPr="00311E53" w:rsidRDefault="00311E53" w:rsidP="00DD37B4">
      <w:pPr>
        <w:pStyle w:val="ListParagraph"/>
        <w:numPr>
          <w:ilvl w:val="0"/>
          <w:numId w:val="39"/>
        </w:numPr>
        <w:ind w:left="709" w:hanging="709"/>
      </w:pPr>
      <w:r w:rsidRPr="004A5F05">
        <w:rPr>
          <w:lang w:val="en-US"/>
        </w:rPr>
        <w:t>On receipt of the application form, the course leader will arrange for an interview to take place. This may be online or in person, and the interview may be held by the course leader or a nominated degree course tutor.</w:t>
      </w:r>
      <w:r w:rsidRPr="00311E53">
        <w:t>  </w:t>
      </w:r>
    </w:p>
    <w:p w14:paraId="5020529B" w14:textId="0DC942CD" w:rsidR="00311E53" w:rsidRPr="00311E53" w:rsidRDefault="00311E53" w:rsidP="00CA49C7">
      <w:pPr>
        <w:pStyle w:val="ListParagraph"/>
        <w:numPr>
          <w:ilvl w:val="0"/>
          <w:numId w:val="39"/>
        </w:numPr>
        <w:ind w:left="709" w:hanging="709"/>
      </w:pPr>
      <w:r w:rsidRPr="004A5F05">
        <w:rPr>
          <w:lang w:val="en-US"/>
        </w:rPr>
        <w:t>Consideration of individual applications takes place with the Course Leader, who will inform individual applicants of an expected response time at the point of interview. </w:t>
      </w:r>
      <w:r w:rsidRPr="00311E53">
        <w:t>  </w:t>
      </w:r>
    </w:p>
    <w:p w14:paraId="030DD29D" w14:textId="21535D1B" w:rsidR="00311E53" w:rsidRPr="00311E53" w:rsidRDefault="00311E53" w:rsidP="00AA786F">
      <w:pPr>
        <w:pStyle w:val="ListParagraph"/>
        <w:numPr>
          <w:ilvl w:val="0"/>
          <w:numId w:val="39"/>
        </w:numPr>
        <w:ind w:left="709" w:hanging="709"/>
      </w:pPr>
      <w:r w:rsidRPr="00311E53">
        <w:rPr>
          <w:lang w:val="en-US"/>
        </w:rPr>
        <w:t>Further information relating to degree admissions can be found in the FAQ’s section of the BA (Hons) page of the College Website.</w:t>
      </w:r>
      <w:r w:rsidRPr="00311E53">
        <w:t> </w:t>
      </w:r>
    </w:p>
    <w:p w14:paraId="44557D65" w14:textId="77777777" w:rsidR="00311E53" w:rsidRPr="00311E53" w:rsidRDefault="00311E53" w:rsidP="00311E53">
      <w:r w:rsidRPr="00311E53">
        <w:t> </w:t>
      </w:r>
    </w:p>
    <w:p w14:paraId="39E9C4AD" w14:textId="77777777" w:rsidR="00545DBE" w:rsidRDefault="00545DBE" w:rsidP="00545DBE">
      <w:pPr>
        <w:pStyle w:val="Heading2"/>
        <w:rPr>
          <w:lang w:val="en-US"/>
        </w:rPr>
      </w:pPr>
    </w:p>
    <w:p w14:paraId="02C3706B" w14:textId="77777777" w:rsidR="00545DBE" w:rsidRDefault="00545DBE" w:rsidP="00545DBE">
      <w:pPr>
        <w:pStyle w:val="Heading2"/>
        <w:rPr>
          <w:lang w:val="en-US"/>
        </w:rPr>
      </w:pPr>
    </w:p>
    <w:p w14:paraId="1EB8538D" w14:textId="582AF345" w:rsidR="00311E53" w:rsidRPr="00311E53" w:rsidRDefault="00311E53" w:rsidP="00545DBE">
      <w:pPr>
        <w:pStyle w:val="Heading2"/>
      </w:pPr>
      <w:r w:rsidRPr="00311E53">
        <w:rPr>
          <w:lang w:val="en-US"/>
        </w:rPr>
        <w:lastRenderedPageBreak/>
        <w:t>DECISIONS </w:t>
      </w:r>
      <w:r w:rsidRPr="00311E53">
        <w:t> </w:t>
      </w:r>
    </w:p>
    <w:p w14:paraId="2178DF32" w14:textId="1A4E15DE" w:rsidR="00311E53" w:rsidRPr="00311E53" w:rsidRDefault="00311E53" w:rsidP="00311E53">
      <w:r w:rsidRPr="00311E53">
        <w:rPr>
          <w:rFonts w:ascii="Arial" w:hAnsi="Arial" w:cs="Arial"/>
          <w:b/>
          <w:bCs/>
          <w:lang w:val="en-US"/>
        </w:rPr>
        <w:t> </w:t>
      </w:r>
      <w:r w:rsidRPr="00311E53">
        <w:rPr>
          <w:lang w:val="en-US"/>
        </w:rPr>
        <w:t>Decisions on all course applications will be sent to the applicant via post or email, commonly within seven days of the audition, by the Admissions Officer. </w:t>
      </w:r>
      <w:r w:rsidRPr="00311E53">
        <w:t> </w:t>
      </w:r>
    </w:p>
    <w:p w14:paraId="561560A5" w14:textId="237958F7" w:rsidR="00311E53" w:rsidRPr="00311E53" w:rsidRDefault="00311E53" w:rsidP="00311E53">
      <w:r w:rsidRPr="00311E53">
        <w:t> </w:t>
      </w:r>
      <w:r w:rsidRPr="00311E53">
        <w:rPr>
          <w:lang w:val="en-US"/>
        </w:rPr>
        <w:t>The possible outcomes from the audition are:</w:t>
      </w:r>
      <w:r w:rsidRPr="00311E53">
        <w:t>  </w:t>
      </w:r>
    </w:p>
    <w:p w14:paraId="0D2989BD" w14:textId="44031069" w:rsidR="00311E53" w:rsidRPr="00311E53" w:rsidRDefault="00311E53" w:rsidP="002375F0">
      <w:pPr>
        <w:pStyle w:val="ListParagraph"/>
        <w:numPr>
          <w:ilvl w:val="0"/>
          <w:numId w:val="32"/>
        </w:numPr>
      </w:pPr>
      <w:r w:rsidRPr="002375F0">
        <w:rPr>
          <w:lang w:val="en-US"/>
        </w:rPr>
        <w:t>An offer to study on the Diploma Course</w:t>
      </w:r>
      <w:r w:rsidRPr="00311E53">
        <w:t> </w:t>
      </w:r>
    </w:p>
    <w:p w14:paraId="0D95CB70" w14:textId="38A8405D" w:rsidR="00311E53" w:rsidRPr="00311E53" w:rsidRDefault="00311E53" w:rsidP="002375F0">
      <w:pPr>
        <w:pStyle w:val="ListParagraph"/>
        <w:numPr>
          <w:ilvl w:val="0"/>
          <w:numId w:val="32"/>
        </w:numPr>
        <w:rPr>
          <w:lang w:val="en-US"/>
        </w:rPr>
      </w:pPr>
      <w:r w:rsidRPr="00311E53">
        <w:rPr>
          <w:lang w:val="en-US"/>
        </w:rPr>
        <w:t>An offer to study on the BA (Hons) Degree Course </w:t>
      </w:r>
    </w:p>
    <w:p w14:paraId="46AA4EDF" w14:textId="5EE55538" w:rsidR="00311E53" w:rsidRPr="00311E53" w:rsidRDefault="00311E53" w:rsidP="002375F0">
      <w:pPr>
        <w:pStyle w:val="ListParagraph"/>
        <w:numPr>
          <w:ilvl w:val="0"/>
          <w:numId w:val="32"/>
        </w:numPr>
        <w:rPr>
          <w:lang w:val="en-US"/>
        </w:rPr>
      </w:pPr>
      <w:r w:rsidRPr="00311E53">
        <w:rPr>
          <w:lang w:val="en-US"/>
        </w:rPr>
        <w:t>An offer to study on the Foundation Diploma Cours </w:t>
      </w:r>
    </w:p>
    <w:p w14:paraId="0EA089EC" w14:textId="58C13DDD" w:rsidR="00311E53" w:rsidRPr="00311E53" w:rsidRDefault="00311E53" w:rsidP="002375F0">
      <w:pPr>
        <w:pStyle w:val="ListParagraph"/>
        <w:numPr>
          <w:ilvl w:val="0"/>
          <w:numId w:val="32"/>
        </w:numPr>
        <w:rPr>
          <w:lang w:val="en-US"/>
        </w:rPr>
      </w:pPr>
      <w:r w:rsidRPr="00311E53">
        <w:rPr>
          <w:lang w:val="en-US"/>
        </w:rPr>
        <w:t>No offer </w:t>
      </w:r>
    </w:p>
    <w:p w14:paraId="3FD7CC18" w14:textId="77777777" w:rsidR="00311E53" w:rsidRPr="00311E53" w:rsidRDefault="00311E53" w:rsidP="00311E53">
      <w:r w:rsidRPr="00311E53">
        <w:t> </w:t>
      </w:r>
    </w:p>
    <w:p w14:paraId="54BD98BF" w14:textId="77777777" w:rsidR="00311E53" w:rsidRPr="00311E53" w:rsidRDefault="00311E53" w:rsidP="00311E53">
      <w:r w:rsidRPr="00311E53">
        <w:rPr>
          <w:lang w:val="en-US"/>
        </w:rPr>
        <w:t>Whilst an applicant’s course of choice will be considered at audition, it may be that the College feels one of our other courses is more suitable. In this instance, an offer may be made for a course other than the one indicated.</w:t>
      </w:r>
      <w:r w:rsidRPr="00311E53">
        <w:t> </w:t>
      </w:r>
    </w:p>
    <w:p w14:paraId="4C5C371D" w14:textId="77777777" w:rsidR="002375F0" w:rsidRDefault="00311E53" w:rsidP="00311E53">
      <w:r w:rsidRPr="00311E53">
        <w:rPr>
          <w:rFonts w:ascii="Arial" w:hAnsi="Arial" w:cs="Arial"/>
          <w:lang w:val="en-US"/>
        </w:rPr>
        <w:t> </w:t>
      </w:r>
    </w:p>
    <w:p w14:paraId="09A857F9" w14:textId="496FA006" w:rsidR="00311E53" w:rsidRPr="00311E53" w:rsidRDefault="00311E53" w:rsidP="00311E53">
      <w:r w:rsidRPr="00311E53">
        <w:rPr>
          <w:lang w:val="en-US"/>
        </w:rPr>
        <w:t>All successful applicants are provided with pre-contractual information. This information includes</w:t>
      </w:r>
      <w:r w:rsidR="002375F0">
        <w:rPr>
          <w:lang w:val="en-US"/>
        </w:rPr>
        <w:t>:</w:t>
      </w:r>
      <w:r w:rsidRPr="00311E53">
        <w:rPr>
          <w:lang w:val="en-US"/>
        </w:rPr>
        <w:t> </w:t>
      </w:r>
      <w:r w:rsidRPr="00311E53">
        <w:t> </w:t>
      </w:r>
      <w:r w:rsidRPr="00311E53">
        <w:rPr>
          <w:rFonts w:ascii="Arial" w:hAnsi="Arial" w:cs="Arial"/>
          <w:lang w:val="en-US"/>
        </w:rPr>
        <w:t> </w:t>
      </w:r>
      <w:r w:rsidRPr="00311E53">
        <w:t> </w:t>
      </w:r>
    </w:p>
    <w:p w14:paraId="1A43A4A1" w14:textId="570C3F30" w:rsidR="00311E53" w:rsidRPr="00311E53" w:rsidRDefault="00311E53" w:rsidP="002375F0">
      <w:pPr>
        <w:pStyle w:val="ListParagraph"/>
        <w:numPr>
          <w:ilvl w:val="2"/>
          <w:numId w:val="34"/>
        </w:numPr>
      </w:pPr>
      <w:r w:rsidRPr="002375F0">
        <w:rPr>
          <w:lang w:val="en-US"/>
        </w:rPr>
        <w:t>information on fees and other costs</w:t>
      </w:r>
      <w:r w:rsidRPr="00311E53">
        <w:t> </w:t>
      </w:r>
    </w:p>
    <w:p w14:paraId="300F7EAB" w14:textId="3DA50831" w:rsidR="00311E53" w:rsidRPr="00311E53" w:rsidRDefault="00311E53" w:rsidP="007B6744">
      <w:pPr>
        <w:pStyle w:val="ListParagraph"/>
        <w:numPr>
          <w:ilvl w:val="2"/>
          <w:numId w:val="34"/>
        </w:numPr>
        <w:rPr>
          <w:lang w:val="en-US"/>
        </w:rPr>
      </w:pPr>
      <w:r w:rsidRPr="00311E53">
        <w:rPr>
          <w:lang w:val="en-US"/>
        </w:rPr>
        <w:t>information on the College’s full terms and conditions </w:t>
      </w:r>
    </w:p>
    <w:p w14:paraId="5D7B3937" w14:textId="25A700FA" w:rsidR="00311E53" w:rsidRPr="00311E53" w:rsidRDefault="00311E53" w:rsidP="007B6744">
      <w:pPr>
        <w:pStyle w:val="ListParagraph"/>
        <w:numPr>
          <w:ilvl w:val="2"/>
          <w:numId w:val="34"/>
        </w:numPr>
        <w:rPr>
          <w:lang w:val="en-US"/>
        </w:rPr>
      </w:pPr>
      <w:r w:rsidRPr="00311E53">
        <w:rPr>
          <w:lang w:val="en-US"/>
        </w:rPr>
        <w:t>information on what could change in the future </w:t>
      </w:r>
    </w:p>
    <w:p w14:paraId="7B9B28DC" w14:textId="46A00B0C" w:rsidR="00311E53" w:rsidRPr="00311E53" w:rsidRDefault="00311E53" w:rsidP="009139B2">
      <w:pPr>
        <w:pStyle w:val="ListParagraph"/>
        <w:numPr>
          <w:ilvl w:val="2"/>
          <w:numId w:val="34"/>
        </w:numPr>
      </w:pPr>
      <w:r w:rsidRPr="00F259B3">
        <w:rPr>
          <w:lang w:val="en-US"/>
        </w:rPr>
        <w:t>information on applicants’ 14-day right to cancel </w:t>
      </w:r>
      <w:r w:rsidRPr="00F259B3">
        <w:rPr>
          <w:rFonts w:ascii="Arial" w:hAnsi="Arial" w:cs="Arial"/>
          <w:lang w:val="en-US"/>
        </w:rPr>
        <w:t> </w:t>
      </w:r>
      <w:r w:rsidRPr="00311E53">
        <w:t> </w:t>
      </w:r>
    </w:p>
    <w:p w14:paraId="0A7B7929" w14:textId="77777777" w:rsidR="00311E53" w:rsidRPr="00311E53" w:rsidRDefault="00311E53" w:rsidP="00311E53">
      <w:r w:rsidRPr="00311E53">
        <w:rPr>
          <w:lang w:val="en-US"/>
        </w:rPr>
        <w:t>If any material changes are made to the course and/or the information provided to applicants in advance of the College making an offer of a place that the College deems to be significant, the details of the change will be communicated to the applicant who can then make an informed decision as to whether they wish to take up their offer of a place (see page 5 of this policy). In such circumstances, applicants will have 14 days from the date the changes were communicated to them to withdraw in line with the College’s Terms and Conditions.</w:t>
      </w:r>
      <w:r w:rsidRPr="00311E53">
        <w:t> </w:t>
      </w:r>
    </w:p>
    <w:p w14:paraId="3DE3C979" w14:textId="77777777" w:rsidR="00311E53" w:rsidRPr="00311E53" w:rsidRDefault="00311E53" w:rsidP="00311E53">
      <w:r w:rsidRPr="00311E53">
        <w:t> </w:t>
      </w:r>
    </w:p>
    <w:p w14:paraId="4AE36D26" w14:textId="33BF2C72" w:rsidR="00311E53" w:rsidRPr="00311E53" w:rsidRDefault="00311E53" w:rsidP="00545DBE">
      <w:pPr>
        <w:pStyle w:val="Heading2"/>
      </w:pPr>
      <w:r w:rsidRPr="00311E53">
        <w:rPr>
          <w:lang w:val="en-US"/>
        </w:rPr>
        <w:t>FEEDBACK</w:t>
      </w:r>
      <w:r w:rsidRPr="00311E53">
        <w:t> </w:t>
      </w:r>
      <w:r w:rsidRPr="00311E53">
        <w:rPr>
          <w:rFonts w:ascii="Arial" w:hAnsi="Arial" w:cs="Arial"/>
          <w:lang w:val="en-US"/>
        </w:rPr>
        <w:t> </w:t>
      </w:r>
      <w:r w:rsidRPr="00311E53">
        <w:t> </w:t>
      </w:r>
    </w:p>
    <w:p w14:paraId="11DF2BEA" w14:textId="77777777" w:rsidR="00311E53" w:rsidRPr="00311E53" w:rsidRDefault="00311E53" w:rsidP="00311E53">
      <w:r w:rsidRPr="00311E53">
        <w:rPr>
          <w:lang w:val="en-US"/>
        </w:rPr>
        <w:t xml:space="preserve">The College will provide feedback to unsuccessful applicants on request. To obtain feedback, the applicant must email the Admissions officer, Sarah Carroll at </w:t>
      </w:r>
      <w:hyperlink r:id="rId12" w:tgtFrame="_blank" w:history="1">
        <w:r w:rsidRPr="00311E53">
          <w:rPr>
            <w:rStyle w:val="Hyperlink"/>
            <w:lang w:val="en-US"/>
          </w:rPr>
          <w:t>sarahcarroll@laine-theatre-arts.co.uk</w:t>
        </w:r>
      </w:hyperlink>
      <w:r w:rsidRPr="00311E53">
        <w:rPr>
          <w:lang w:val="en-US"/>
        </w:rPr>
        <w:t>.</w:t>
      </w:r>
      <w:r w:rsidRPr="00311E53">
        <w:rPr>
          <w:rFonts w:ascii="Arial" w:hAnsi="Arial" w:cs="Arial"/>
          <w:lang w:val="en-US"/>
        </w:rPr>
        <w:t> </w:t>
      </w:r>
      <w:r w:rsidRPr="00311E53">
        <w:rPr>
          <w:lang w:val="en-US"/>
        </w:rPr>
        <w:t xml:space="preserve"> The College aims to provide this within fourteen working days.</w:t>
      </w:r>
      <w:r w:rsidRPr="00311E53">
        <w:rPr>
          <w:rFonts w:cs="Century Gothic"/>
          <w:lang w:val="en-US"/>
        </w:rPr>
        <w:t> </w:t>
      </w:r>
      <w:r w:rsidRPr="00311E53">
        <w:t> </w:t>
      </w:r>
    </w:p>
    <w:p w14:paraId="39A47312" w14:textId="77777777" w:rsidR="00311E53" w:rsidRPr="00311E53" w:rsidRDefault="00311E53" w:rsidP="00311E53">
      <w:r w:rsidRPr="00311E53">
        <w:t> </w:t>
      </w:r>
    </w:p>
    <w:p w14:paraId="34133E7E" w14:textId="00C1A666" w:rsidR="00311E53" w:rsidRPr="00311E53" w:rsidRDefault="00311E53" w:rsidP="00545DBE">
      <w:pPr>
        <w:pStyle w:val="Heading2"/>
      </w:pPr>
      <w:r w:rsidRPr="00311E53">
        <w:rPr>
          <w:lang w:val="en-US"/>
        </w:rPr>
        <w:t>APPLICANT’S RESPONSE</w:t>
      </w:r>
      <w:r w:rsidRPr="00311E53">
        <w:t> </w:t>
      </w:r>
      <w:r w:rsidRPr="00311E53">
        <w:rPr>
          <w:rFonts w:ascii="Arial" w:hAnsi="Arial" w:cs="Arial"/>
          <w:lang w:val="en-US"/>
        </w:rPr>
        <w:t> </w:t>
      </w:r>
      <w:r w:rsidRPr="00311E53">
        <w:t> </w:t>
      </w:r>
    </w:p>
    <w:p w14:paraId="61513745" w14:textId="77777777" w:rsidR="00311E53" w:rsidRPr="00311E53" w:rsidRDefault="00311E53" w:rsidP="00311E53">
      <w:r w:rsidRPr="00311E53">
        <w:rPr>
          <w:lang w:val="en-US"/>
        </w:rPr>
        <w:t>The College expects those who hold an offer to respond with their decisions on that offer within the deadlines that are made known to them.</w:t>
      </w:r>
      <w:r w:rsidRPr="00311E53">
        <w:t> </w:t>
      </w:r>
    </w:p>
    <w:p w14:paraId="7B933B2B" w14:textId="77777777" w:rsidR="00F259B3" w:rsidRDefault="00F259B3" w:rsidP="00311E53">
      <w:pPr>
        <w:rPr>
          <w:lang w:val="en-US"/>
        </w:rPr>
      </w:pPr>
    </w:p>
    <w:p w14:paraId="79E4FF6F" w14:textId="20AF2E62" w:rsidR="00F259B3" w:rsidRDefault="00311E53" w:rsidP="00311E53">
      <w:r w:rsidRPr="00311E53">
        <w:rPr>
          <w:lang w:val="en-US"/>
        </w:rPr>
        <w:t xml:space="preserve">Once an offer is made, the College will correspond with applicants directly to provide material relevant to the admission process. For the Diploma and Foundation courses, this will include information about accommodation, residence, induction processes, and the College’s location within the town of Epsom. For the Degree course, this will include further information about course delivery and academic enrolment as a student </w:t>
      </w:r>
      <w:proofErr w:type="gramStart"/>
      <w:r w:rsidRPr="00311E53">
        <w:rPr>
          <w:lang w:val="en-US"/>
        </w:rPr>
        <w:t>of</w:t>
      </w:r>
      <w:proofErr w:type="gramEnd"/>
      <w:r w:rsidRPr="00311E53">
        <w:rPr>
          <w:lang w:val="en-US"/>
        </w:rPr>
        <w:t xml:space="preserve"> the University of Portsmouth. </w:t>
      </w:r>
      <w:r w:rsidRPr="00311E53">
        <w:t> </w:t>
      </w:r>
    </w:p>
    <w:p w14:paraId="607903CB" w14:textId="77777777" w:rsidR="00F259B3" w:rsidRDefault="00F259B3" w:rsidP="00311E53"/>
    <w:p w14:paraId="6C7CF1F3" w14:textId="61284201" w:rsidR="00311E53" w:rsidRPr="00311E53" w:rsidRDefault="00311E53" w:rsidP="00311E53">
      <w:r w:rsidRPr="00311E53">
        <w:rPr>
          <w:lang w:val="en-US"/>
        </w:rPr>
        <w:t>Responses received out of time may result in the place no longer being available.</w:t>
      </w:r>
      <w:r w:rsidRPr="00311E53">
        <w:t> </w:t>
      </w:r>
    </w:p>
    <w:p w14:paraId="0B736B44" w14:textId="03773D9B" w:rsidR="00311E53" w:rsidRPr="00311E53" w:rsidRDefault="00311E53" w:rsidP="00545DBE">
      <w:pPr>
        <w:ind w:left="360"/>
      </w:pPr>
      <w:r w:rsidRPr="00311E53">
        <w:t> </w:t>
      </w:r>
      <w:r w:rsidRPr="00545DBE">
        <w:rPr>
          <w:rFonts w:ascii="Arial" w:hAnsi="Arial" w:cs="Arial"/>
          <w:b/>
          <w:bCs/>
          <w:lang w:val="en-US"/>
        </w:rPr>
        <w:t> </w:t>
      </w:r>
      <w:r w:rsidRPr="00311E53">
        <w:t> </w:t>
      </w:r>
    </w:p>
    <w:p w14:paraId="6202A00F" w14:textId="0B06D893" w:rsidR="00311E53" w:rsidRPr="00311E53" w:rsidRDefault="00311E53" w:rsidP="00545DBE">
      <w:pPr>
        <w:pStyle w:val="Heading2"/>
      </w:pPr>
      <w:r w:rsidRPr="00311E53">
        <w:rPr>
          <w:lang w:val="en-US"/>
        </w:rPr>
        <w:t>ACCESS AND WIDENING PARTICIPATION</w:t>
      </w:r>
      <w:r w:rsidRPr="00311E53">
        <w:t> </w:t>
      </w:r>
      <w:r w:rsidRPr="00311E53">
        <w:rPr>
          <w:rFonts w:ascii="Arial" w:hAnsi="Arial" w:cs="Arial"/>
          <w:lang w:val="en-US"/>
        </w:rPr>
        <w:t> </w:t>
      </w:r>
      <w:r w:rsidRPr="00311E53">
        <w:t> </w:t>
      </w:r>
    </w:p>
    <w:p w14:paraId="19C35CBB" w14:textId="77777777" w:rsidR="00311E53" w:rsidRPr="00311E53" w:rsidRDefault="00311E53" w:rsidP="00311E53">
      <w:r w:rsidRPr="00311E53">
        <w:rPr>
          <w:lang w:val="en-US"/>
        </w:rPr>
        <w:t>Widening participation in higher education is a key strategic aim for the College and we welcome applications from students from a wide range of backgrounds. Further information regarding the College’s approach to equality, diversity and inclusion is available on the policies page of our website</w:t>
      </w:r>
      <w:r w:rsidRPr="00311E53">
        <w:t> </w:t>
      </w:r>
    </w:p>
    <w:p w14:paraId="76C94061" w14:textId="77777777" w:rsidR="00311E53" w:rsidRPr="00311E53" w:rsidRDefault="00311E53" w:rsidP="00311E53">
      <w:r w:rsidRPr="00311E53">
        <w:t> </w:t>
      </w:r>
    </w:p>
    <w:p w14:paraId="0EE935E8" w14:textId="77777777" w:rsidR="00F259B3" w:rsidRDefault="00F259B3" w:rsidP="007B6744">
      <w:pPr>
        <w:pStyle w:val="Heading1"/>
        <w:rPr>
          <w:lang w:val="en-US"/>
        </w:rPr>
      </w:pPr>
    </w:p>
    <w:p w14:paraId="23BD5A1B" w14:textId="01771900" w:rsidR="00311E53" w:rsidRPr="00311E53" w:rsidRDefault="00311E53" w:rsidP="00F259B3">
      <w:pPr>
        <w:pStyle w:val="Heading1"/>
      </w:pPr>
      <w:r w:rsidRPr="00E23587">
        <w:rPr>
          <w:rStyle w:val="Heading2Char"/>
          <w:b/>
          <w:bCs w:val="0"/>
        </w:rPr>
        <w:t>APPLICATIONS FROM STUDENTS UNDER THE AGE OF 18</w:t>
      </w:r>
      <w:r w:rsidRPr="00311E53">
        <w:rPr>
          <w:lang w:val="en-US"/>
        </w:rPr>
        <w:t> </w:t>
      </w:r>
      <w:r w:rsidRPr="00311E53">
        <w:rPr>
          <w:rFonts w:ascii="Arial" w:hAnsi="Arial" w:cs="Arial"/>
          <w:lang w:val="en-US"/>
        </w:rPr>
        <w:t> </w:t>
      </w:r>
      <w:r w:rsidRPr="00311E53">
        <w:t> </w:t>
      </w:r>
    </w:p>
    <w:p w14:paraId="32368764" w14:textId="77777777" w:rsidR="00311E53" w:rsidRPr="00311E53" w:rsidRDefault="00311E53" w:rsidP="00311E53">
      <w:r w:rsidRPr="00311E53">
        <w:rPr>
          <w:lang w:val="en-US"/>
        </w:rPr>
        <w:t xml:space="preserve">Whilst the College welcomes applications from students who will be 16 or over at the commencement of the course, it </w:t>
      </w:r>
      <w:proofErr w:type="spellStart"/>
      <w:r w:rsidRPr="00311E53">
        <w:rPr>
          <w:lang w:val="en-US"/>
        </w:rPr>
        <w:t>recognises</w:t>
      </w:r>
      <w:proofErr w:type="spellEnd"/>
      <w:r w:rsidRPr="00311E53">
        <w:rPr>
          <w:lang w:val="en-US"/>
        </w:rPr>
        <w:t xml:space="preserve"> its special duty of care towards students who are legally still children. Principles, institutional responsibilities, and procedures relating to the protection of under 18s are set out in the Policy for the Admission and Support of Students Under the Age of 18, which is available on the </w:t>
      </w:r>
      <w:r w:rsidRPr="00311E53">
        <w:rPr>
          <w:lang w:val="en-US"/>
        </w:rPr>
        <w:lastRenderedPageBreak/>
        <w:t>policies page on our website. In signing the College contract, parents/guardians agree to the specific terms and conditions that relate to students under the age of 18. </w:t>
      </w:r>
      <w:r w:rsidRPr="00311E53">
        <w:t> </w:t>
      </w:r>
    </w:p>
    <w:p w14:paraId="70F4C90A" w14:textId="77777777" w:rsidR="00311E53" w:rsidRPr="00311E53" w:rsidRDefault="00311E53" w:rsidP="00311E53">
      <w:r w:rsidRPr="00311E53">
        <w:t> </w:t>
      </w:r>
    </w:p>
    <w:p w14:paraId="71D9E5D7" w14:textId="4002388C" w:rsidR="00311E53" w:rsidRPr="00311E53" w:rsidRDefault="00311E53" w:rsidP="00E23587">
      <w:pPr>
        <w:pStyle w:val="Heading2"/>
      </w:pPr>
      <w:r w:rsidRPr="00311E53">
        <w:rPr>
          <w:lang w:val="en-US"/>
        </w:rPr>
        <w:t>COMPLAINTS AND APPEALS</w:t>
      </w:r>
      <w:r w:rsidRPr="00311E53">
        <w:t> </w:t>
      </w:r>
      <w:r w:rsidRPr="00311E53">
        <w:rPr>
          <w:rFonts w:ascii="Arial" w:hAnsi="Arial" w:cs="Arial"/>
          <w:lang w:val="en-US"/>
        </w:rPr>
        <w:t> </w:t>
      </w:r>
      <w:r w:rsidRPr="00311E53">
        <w:t> </w:t>
      </w:r>
    </w:p>
    <w:p w14:paraId="4B6C6AEF" w14:textId="4AA2F52D" w:rsidR="00311E53" w:rsidRPr="00E23587" w:rsidRDefault="00311E53" w:rsidP="00F259B3">
      <w:pPr>
        <w:pStyle w:val="Heading2"/>
        <w:rPr>
          <w:i/>
          <w:iCs/>
        </w:rPr>
      </w:pPr>
      <w:r w:rsidRPr="00E23587">
        <w:rPr>
          <w:i/>
          <w:iCs/>
          <w:lang w:val="en-US"/>
        </w:rPr>
        <w:t>Complaints</w:t>
      </w:r>
      <w:r w:rsidRPr="00E23587">
        <w:rPr>
          <w:i/>
          <w:iCs/>
        </w:rPr>
        <w:t>  </w:t>
      </w:r>
    </w:p>
    <w:p w14:paraId="194F1FB4" w14:textId="77777777" w:rsidR="00311E53" w:rsidRPr="00311E53" w:rsidRDefault="00311E53" w:rsidP="00311E53">
      <w:r w:rsidRPr="00311E53">
        <w:rPr>
          <w:lang w:val="en-US"/>
        </w:rPr>
        <w:t>Applicants may complain if they are dissatisfied with the service they have received regarding an application or any other aspect of the admission or audition procedure. Complaints relating to admissions will be managed in accordance with the Applicant Complaint Policy which is located on the policy pages of our website.  </w:t>
      </w:r>
      <w:r w:rsidRPr="00311E53">
        <w:t> </w:t>
      </w:r>
    </w:p>
    <w:p w14:paraId="0B7FFDCE" w14:textId="77777777" w:rsidR="00311E53" w:rsidRPr="00311E53" w:rsidRDefault="00311E53" w:rsidP="00311E53">
      <w:r w:rsidRPr="00311E53">
        <w:t> </w:t>
      </w:r>
    </w:p>
    <w:p w14:paraId="3D29B7D8" w14:textId="7B7680DF" w:rsidR="00311E53" w:rsidRPr="00E23587" w:rsidRDefault="00311E53" w:rsidP="00F259B3">
      <w:pPr>
        <w:pStyle w:val="Heading2"/>
        <w:rPr>
          <w:i/>
          <w:iCs/>
        </w:rPr>
      </w:pPr>
      <w:r w:rsidRPr="00E23587">
        <w:rPr>
          <w:i/>
          <w:iCs/>
          <w:lang w:val="en-US"/>
        </w:rPr>
        <w:t>Appeals</w:t>
      </w:r>
      <w:r w:rsidRPr="00E23587">
        <w:rPr>
          <w:i/>
          <w:iCs/>
        </w:rPr>
        <w:t> </w:t>
      </w:r>
    </w:p>
    <w:p w14:paraId="047EA0A8" w14:textId="77777777" w:rsidR="00311E53" w:rsidRPr="00311E53" w:rsidRDefault="00311E53" w:rsidP="00311E53">
      <w:r w:rsidRPr="00311E53">
        <w:rPr>
          <w:lang w:val="en-US"/>
        </w:rPr>
        <w:t>An appeal is a request for reconsideration of an application decision. An applicant can only launch an appeal where they believe there were irregularities in the audition and/or interview procedure, and should follow the procedures laid out in the Entry Auditions Appeals Policy located on the policy pages of our website</w:t>
      </w:r>
      <w:r w:rsidRPr="00311E53">
        <w:t> </w:t>
      </w:r>
    </w:p>
    <w:p w14:paraId="08E5EF94" w14:textId="77777777" w:rsidR="00311E53" w:rsidRPr="00311E53" w:rsidRDefault="00311E53" w:rsidP="00311E53">
      <w:r w:rsidRPr="00311E53">
        <w:t> </w:t>
      </w:r>
    </w:p>
    <w:p w14:paraId="319F71A8" w14:textId="3C097BC5" w:rsidR="00311E53" w:rsidRPr="00311E53" w:rsidRDefault="00311E53" w:rsidP="00E23587">
      <w:pPr>
        <w:pStyle w:val="Heading2"/>
      </w:pPr>
      <w:r w:rsidRPr="00311E53">
        <w:rPr>
          <w:lang w:val="en-US"/>
        </w:rPr>
        <w:t>APPLICANTS WITH CRIMINAL CONVICTIONS</w:t>
      </w:r>
      <w:r w:rsidRPr="00311E53">
        <w:t>  </w:t>
      </w:r>
    </w:p>
    <w:p w14:paraId="4CD80063" w14:textId="77777777" w:rsidR="00311E53" w:rsidRPr="00311E53" w:rsidRDefault="00311E53" w:rsidP="00311E53">
      <w:r w:rsidRPr="00311E53">
        <w:rPr>
          <w:lang w:val="en-US"/>
        </w:rPr>
        <w:t xml:space="preserve">Our processes for considering applications from individuals with criminal convictions are designed to enable us to provide a safe and transparent context in which to assess potential risk. There are requirements of </w:t>
      </w:r>
      <w:proofErr w:type="gramStart"/>
      <w:r w:rsidRPr="00311E53">
        <w:rPr>
          <w:lang w:val="en-US"/>
        </w:rPr>
        <w:t>Colleges</w:t>
      </w:r>
      <w:proofErr w:type="gramEnd"/>
      <w:r w:rsidRPr="00311E53">
        <w:rPr>
          <w:lang w:val="en-US"/>
        </w:rPr>
        <w:t xml:space="preserve"> to consider and reduce to the maximum extent possible the risk of harm or injury to students, visitors and staff caused by students. </w:t>
      </w:r>
      <w:r w:rsidRPr="00311E53">
        <w:t> </w:t>
      </w:r>
    </w:p>
    <w:p w14:paraId="1593C550" w14:textId="77777777" w:rsidR="00311E53" w:rsidRPr="00311E53" w:rsidRDefault="00311E53" w:rsidP="00311E53">
      <w:r w:rsidRPr="00311E53">
        <w:t> </w:t>
      </w:r>
    </w:p>
    <w:p w14:paraId="61053E64" w14:textId="77777777" w:rsidR="00311E53" w:rsidRPr="00311E53" w:rsidRDefault="00311E53" w:rsidP="00311E53">
      <w:r w:rsidRPr="00311E53">
        <w:rPr>
          <w:lang w:val="en-US"/>
        </w:rPr>
        <w:t>To enable this, applicants are required to declare any relevant unspent criminal convictions or declare any spent or unspent convictions or punishments that would appear on a criminal records check.</w:t>
      </w:r>
      <w:r w:rsidRPr="00311E53">
        <w:t> </w:t>
      </w:r>
    </w:p>
    <w:p w14:paraId="2137623D" w14:textId="77777777" w:rsidR="00311E53" w:rsidRPr="00311E53" w:rsidRDefault="00311E53" w:rsidP="00311E53">
      <w:r w:rsidRPr="00311E53">
        <w:rPr>
          <w:rFonts w:ascii="Arial" w:hAnsi="Arial" w:cs="Arial"/>
          <w:lang w:val="en-US"/>
        </w:rPr>
        <w:t> </w:t>
      </w:r>
      <w:r w:rsidRPr="00311E53">
        <w:t> </w:t>
      </w:r>
    </w:p>
    <w:p w14:paraId="64C084D1" w14:textId="2359F11F" w:rsidR="00311E53" w:rsidRPr="00311E53" w:rsidRDefault="00311E53" w:rsidP="00311E53">
      <w:r w:rsidRPr="00311E53">
        <w:rPr>
          <w:lang w:val="en-US"/>
        </w:rPr>
        <w:lastRenderedPageBreak/>
        <w:t>More information on the Rehabilitation of Offenders Act can be found at</w:t>
      </w:r>
      <w:r w:rsidR="007B6744">
        <w:rPr>
          <w:lang w:val="en-US"/>
        </w:rPr>
        <w:t>:</w:t>
      </w:r>
    </w:p>
    <w:p w14:paraId="48B42AC7" w14:textId="4627200E" w:rsidR="00311E53" w:rsidRPr="007B6744" w:rsidRDefault="007B6744" w:rsidP="00311E53">
      <w:pPr>
        <w:rPr>
          <w:color w:val="0070C0"/>
        </w:rPr>
      </w:pPr>
      <w:hyperlink r:id="rId13" w:history="1">
        <w:r w:rsidRPr="00311E53">
          <w:rPr>
            <w:rStyle w:val="Hyperlink"/>
            <w:b/>
            <w:bCs/>
            <w:color w:val="0070C0"/>
            <w:lang w:val="en-US"/>
          </w:rPr>
          <w:t>https://www.gov.uk/government/publications/new-guidance-on-the-rehabilitation-of-offenders-act- 1974</w:t>
        </w:r>
      </w:hyperlink>
    </w:p>
    <w:p w14:paraId="74871CD2" w14:textId="77777777" w:rsidR="007B6744" w:rsidRPr="00311E53" w:rsidRDefault="007B6744" w:rsidP="00311E53"/>
    <w:p w14:paraId="42DA00DD" w14:textId="77777777" w:rsidR="00311E53" w:rsidRPr="00311E53" w:rsidRDefault="00311E53" w:rsidP="00311E53">
      <w:r w:rsidRPr="00311E53">
        <w:rPr>
          <w:rFonts w:ascii="Arial" w:hAnsi="Arial" w:cs="Arial"/>
          <w:lang w:val="en-US"/>
        </w:rPr>
        <w:t> </w:t>
      </w:r>
      <w:r w:rsidRPr="00311E53">
        <w:t> </w:t>
      </w:r>
    </w:p>
    <w:p w14:paraId="3DE1083C" w14:textId="5DB36CB6" w:rsidR="00311E53" w:rsidRPr="00311E53" w:rsidRDefault="00311E53" w:rsidP="00E23587">
      <w:pPr>
        <w:pStyle w:val="Heading2"/>
      </w:pPr>
      <w:r w:rsidRPr="00311E53">
        <w:rPr>
          <w:lang w:val="en-US"/>
        </w:rPr>
        <w:t>CHANGES TO A COURSE</w:t>
      </w:r>
      <w:r w:rsidRPr="00311E53">
        <w:t> </w:t>
      </w:r>
      <w:r w:rsidRPr="00311E53">
        <w:rPr>
          <w:rFonts w:ascii="Arial" w:hAnsi="Arial" w:cs="Arial"/>
          <w:lang w:val="en-US"/>
        </w:rPr>
        <w:t> </w:t>
      </w:r>
      <w:r w:rsidRPr="00311E53">
        <w:t> </w:t>
      </w:r>
    </w:p>
    <w:p w14:paraId="6161B8B4" w14:textId="7F18F292" w:rsidR="00311E53" w:rsidRPr="00311E53" w:rsidRDefault="00311E53" w:rsidP="00311E53">
      <w:r w:rsidRPr="00311E53">
        <w:rPr>
          <w:lang w:val="en-US"/>
        </w:rPr>
        <w:t>Where material changes have been made to a published course, applicants with an offer on that course will be informed of those changes as soon as possible. Such changes may include</w:t>
      </w:r>
      <w:r w:rsidR="006A348B">
        <w:rPr>
          <w:lang w:val="en-US"/>
        </w:rPr>
        <w:t>:</w:t>
      </w:r>
      <w:r w:rsidRPr="00311E53">
        <w:rPr>
          <w:rFonts w:ascii="Arial" w:hAnsi="Arial" w:cs="Arial"/>
          <w:lang w:val="en-US"/>
        </w:rPr>
        <w:t> </w:t>
      </w:r>
      <w:r w:rsidRPr="00311E53">
        <w:t> </w:t>
      </w:r>
    </w:p>
    <w:p w14:paraId="4687700D" w14:textId="691EF300" w:rsidR="00311E53" w:rsidRPr="00311E53" w:rsidRDefault="00311E53" w:rsidP="00997DFD">
      <w:pPr>
        <w:pStyle w:val="ListParagraph"/>
        <w:numPr>
          <w:ilvl w:val="0"/>
          <w:numId w:val="35"/>
        </w:numPr>
      </w:pPr>
      <w:r w:rsidRPr="007B6744">
        <w:rPr>
          <w:lang w:val="en-US"/>
        </w:rPr>
        <w:t xml:space="preserve">a change in the approval status of the </w:t>
      </w:r>
      <w:proofErr w:type="gramStart"/>
      <w:r w:rsidRPr="007B6744">
        <w:rPr>
          <w:lang w:val="en-US"/>
        </w:rPr>
        <w:t>course;</w:t>
      </w:r>
      <w:proofErr w:type="gramEnd"/>
      <w:r w:rsidRPr="007B6744">
        <w:rPr>
          <w:lang w:val="en-US"/>
        </w:rPr>
        <w:t> </w:t>
      </w:r>
      <w:r w:rsidRPr="00311E53">
        <w:t>  </w:t>
      </w:r>
    </w:p>
    <w:p w14:paraId="54E27CDC" w14:textId="4257D298" w:rsidR="00311E53" w:rsidRPr="00311E53" w:rsidRDefault="00311E53" w:rsidP="007B6744">
      <w:pPr>
        <w:pStyle w:val="ListParagraph"/>
        <w:numPr>
          <w:ilvl w:val="0"/>
          <w:numId w:val="35"/>
        </w:numPr>
        <w:rPr>
          <w:lang w:val="en-US"/>
        </w:rPr>
      </w:pPr>
      <w:r w:rsidRPr="00311E53">
        <w:rPr>
          <w:lang w:val="en-US"/>
        </w:rPr>
        <w:t xml:space="preserve">a course gaining or losing accreditation from a professional </w:t>
      </w:r>
      <w:proofErr w:type="gramStart"/>
      <w:r w:rsidRPr="00311E53">
        <w:rPr>
          <w:lang w:val="en-US"/>
        </w:rPr>
        <w:t>body;</w:t>
      </w:r>
      <w:proofErr w:type="gramEnd"/>
      <w:r w:rsidRPr="00311E53">
        <w:rPr>
          <w:lang w:val="en-US"/>
        </w:rPr>
        <w:t>  </w:t>
      </w:r>
    </w:p>
    <w:p w14:paraId="2A285180" w14:textId="1C02817E" w:rsidR="00311E53" w:rsidRPr="00311E53" w:rsidRDefault="00311E53" w:rsidP="007B6744">
      <w:pPr>
        <w:pStyle w:val="ListParagraph"/>
        <w:numPr>
          <w:ilvl w:val="0"/>
          <w:numId w:val="35"/>
        </w:numPr>
        <w:rPr>
          <w:lang w:val="en-US"/>
        </w:rPr>
      </w:pPr>
      <w:r w:rsidRPr="00311E53">
        <w:rPr>
          <w:lang w:val="en-US"/>
        </w:rPr>
        <w:t xml:space="preserve">variation to the published course </w:t>
      </w:r>
      <w:proofErr w:type="gramStart"/>
      <w:r w:rsidRPr="00311E53">
        <w:rPr>
          <w:lang w:val="en-US"/>
        </w:rPr>
        <w:t>fees;</w:t>
      </w:r>
      <w:proofErr w:type="gramEnd"/>
      <w:r w:rsidRPr="00311E53">
        <w:rPr>
          <w:lang w:val="en-US"/>
        </w:rPr>
        <w:t>  </w:t>
      </w:r>
    </w:p>
    <w:p w14:paraId="67CB6B39" w14:textId="0469B360" w:rsidR="00311E53" w:rsidRPr="00311E53" w:rsidRDefault="00311E53" w:rsidP="007B6744">
      <w:pPr>
        <w:pStyle w:val="ListParagraph"/>
        <w:numPr>
          <w:ilvl w:val="0"/>
          <w:numId w:val="35"/>
        </w:numPr>
        <w:rPr>
          <w:lang w:val="en-US"/>
        </w:rPr>
      </w:pPr>
      <w:r w:rsidRPr="00311E53">
        <w:rPr>
          <w:lang w:val="en-US"/>
        </w:rPr>
        <w:t xml:space="preserve">variation to the published course </w:t>
      </w:r>
      <w:proofErr w:type="gramStart"/>
      <w:r w:rsidRPr="00311E53">
        <w:rPr>
          <w:lang w:val="en-US"/>
        </w:rPr>
        <w:t>content;</w:t>
      </w:r>
      <w:proofErr w:type="gramEnd"/>
      <w:r w:rsidRPr="00311E53">
        <w:rPr>
          <w:lang w:val="en-US"/>
        </w:rPr>
        <w:t>  </w:t>
      </w:r>
    </w:p>
    <w:p w14:paraId="01DD4DBE" w14:textId="26179BCC" w:rsidR="00311E53" w:rsidRPr="00311E53" w:rsidRDefault="00311E53" w:rsidP="007B6744">
      <w:pPr>
        <w:pStyle w:val="ListParagraph"/>
        <w:numPr>
          <w:ilvl w:val="0"/>
          <w:numId w:val="35"/>
        </w:numPr>
        <w:rPr>
          <w:lang w:val="en-US"/>
        </w:rPr>
      </w:pPr>
      <w:r w:rsidRPr="00311E53">
        <w:rPr>
          <w:lang w:val="en-US"/>
        </w:rPr>
        <w:t xml:space="preserve">change of location of course </w:t>
      </w:r>
      <w:proofErr w:type="gramStart"/>
      <w:r w:rsidRPr="00311E53">
        <w:rPr>
          <w:lang w:val="en-US"/>
        </w:rPr>
        <w:t>delivery;</w:t>
      </w:r>
      <w:proofErr w:type="gramEnd"/>
      <w:r w:rsidRPr="00311E53">
        <w:rPr>
          <w:lang w:val="en-US"/>
        </w:rPr>
        <w:t>  </w:t>
      </w:r>
    </w:p>
    <w:p w14:paraId="21FC11F2" w14:textId="7C6EFA81" w:rsidR="00311E53" w:rsidRPr="00311E53" w:rsidRDefault="00311E53" w:rsidP="007B6744">
      <w:pPr>
        <w:pStyle w:val="ListParagraph"/>
        <w:numPr>
          <w:ilvl w:val="0"/>
          <w:numId w:val="35"/>
        </w:numPr>
        <w:rPr>
          <w:lang w:val="en-US"/>
        </w:rPr>
      </w:pPr>
      <w:r w:rsidRPr="00311E53">
        <w:rPr>
          <w:lang w:val="en-US"/>
        </w:rPr>
        <w:t xml:space="preserve">change to a course </w:t>
      </w:r>
      <w:proofErr w:type="gramStart"/>
      <w:r w:rsidRPr="00311E53">
        <w:rPr>
          <w:lang w:val="en-US"/>
        </w:rPr>
        <w:t>name;</w:t>
      </w:r>
      <w:proofErr w:type="gramEnd"/>
      <w:r w:rsidRPr="00311E53">
        <w:rPr>
          <w:lang w:val="en-US"/>
        </w:rPr>
        <w:t>  </w:t>
      </w:r>
    </w:p>
    <w:p w14:paraId="5E4932ED" w14:textId="5E414AF6" w:rsidR="00311E53" w:rsidRPr="00311E53" w:rsidRDefault="00311E53" w:rsidP="007B6744">
      <w:pPr>
        <w:pStyle w:val="ListParagraph"/>
        <w:numPr>
          <w:ilvl w:val="0"/>
          <w:numId w:val="35"/>
        </w:numPr>
        <w:rPr>
          <w:lang w:val="en-US"/>
        </w:rPr>
      </w:pPr>
      <w:r w:rsidRPr="00311E53">
        <w:rPr>
          <w:lang w:val="en-US"/>
        </w:rPr>
        <w:t>the closure or suspension of a course.  </w:t>
      </w:r>
    </w:p>
    <w:p w14:paraId="39339FEA" w14:textId="77777777" w:rsidR="00311E53" w:rsidRDefault="00311E53" w:rsidP="00311E53">
      <w:r w:rsidRPr="00311E53">
        <w:rPr>
          <w:lang w:val="en-US"/>
        </w:rPr>
        <w:t xml:space="preserve">Under these circumstances, applicants will have the option to withdraw their acceptance </w:t>
      </w:r>
      <w:proofErr w:type="gramStart"/>
      <w:r w:rsidRPr="00311E53">
        <w:rPr>
          <w:lang w:val="en-US"/>
        </w:rPr>
        <w:t>to</w:t>
      </w:r>
      <w:proofErr w:type="gramEnd"/>
      <w:r w:rsidRPr="00311E53">
        <w:rPr>
          <w:lang w:val="en-US"/>
        </w:rPr>
        <w:t xml:space="preserve"> the course. Should they wish to be considered for an alternative course, their application will then be assessed against the entry criteria for that </w:t>
      </w:r>
      <w:proofErr w:type="gramStart"/>
      <w:r w:rsidRPr="00311E53">
        <w:rPr>
          <w:lang w:val="en-US"/>
        </w:rPr>
        <w:t>particular course</w:t>
      </w:r>
      <w:proofErr w:type="gramEnd"/>
      <w:r w:rsidRPr="00311E53">
        <w:rPr>
          <w:lang w:val="en-US"/>
        </w:rPr>
        <w:t>, provided there is sufficient space and time to accommodate them. </w:t>
      </w:r>
      <w:r w:rsidRPr="00311E53">
        <w:t> </w:t>
      </w:r>
    </w:p>
    <w:p w14:paraId="0B8C8592" w14:textId="77777777" w:rsidR="006A348B" w:rsidRDefault="006A348B" w:rsidP="006A348B">
      <w:pPr>
        <w:pStyle w:val="Heading1"/>
        <w:rPr>
          <w:lang w:val="en-US"/>
        </w:rPr>
      </w:pPr>
    </w:p>
    <w:p w14:paraId="0C8AAA7B" w14:textId="02E0F7BB" w:rsidR="00311E53" w:rsidRPr="00311E53" w:rsidRDefault="00311E53" w:rsidP="00E23587">
      <w:pPr>
        <w:pStyle w:val="Heading2"/>
      </w:pPr>
      <w:r w:rsidRPr="00311E53">
        <w:rPr>
          <w:lang w:val="en-US"/>
        </w:rPr>
        <w:t>DATA PROTECTION</w:t>
      </w:r>
      <w:r w:rsidRPr="00311E53">
        <w:t> </w:t>
      </w:r>
    </w:p>
    <w:p w14:paraId="2096A42D" w14:textId="25614846" w:rsidR="00311E53" w:rsidRPr="00311E53" w:rsidRDefault="00311E53" w:rsidP="00311E53">
      <w:r w:rsidRPr="00311E53">
        <w:rPr>
          <w:rFonts w:ascii="Arial" w:hAnsi="Arial" w:cs="Arial"/>
          <w:b/>
          <w:bCs/>
          <w:lang w:val="en-US"/>
        </w:rPr>
        <w:t> </w:t>
      </w:r>
      <w:r w:rsidRPr="00311E53">
        <w:rPr>
          <w:lang w:val="de-DE"/>
        </w:rPr>
        <w:t>All</w:t>
      </w:r>
      <w:r w:rsidRPr="00311E53">
        <w:rPr>
          <w:b/>
          <w:bCs/>
          <w:lang w:val="en-US"/>
        </w:rPr>
        <w:t xml:space="preserve"> </w:t>
      </w:r>
      <w:r w:rsidRPr="00311E53">
        <w:rPr>
          <w:lang w:val="en-US"/>
        </w:rPr>
        <w:t xml:space="preserve">applications to Laine Theatre Arts are considered in accordance with the terms and provisions of the Data Protection Act 2018 (as amended). The information provided in applications will be used for admissions purposes and will form part of the students’ record if they accept a place. The information will be confidential between the </w:t>
      </w:r>
      <w:proofErr w:type="gramStart"/>
      <w:r w:rsidRPr="00311E53">
        <w:rPr>
          <w:lang w:val="en-US"/>
        </w:rPr>
        <w:t>applicant,</w:t>
      </w:r>
      <w:proofErr w:type="gramEnd"/>
      <w:r w:rsidRPr="00311E53">
        <w:rPr>
          <w:lang w:val="en-US"/>
        </w:rPr>
        <w:t xml:space="preserve"> the College and any other relevant parties the applicant has consented to as part of the application process. The College may have to </w:t>
      </w:r>
      <w:r w:rsidRPr="00311E53">
        <w:rPr>
          <w:lang w:val="en-US"/>
        </w:rPr>
        <w:lastRenderedPageBreak/>
        <w:t xml:space="preserve">release information to </w:t>
      </w:r>
      <w:proofErr w:type="spellStart"/>
      <w:r w:rsidRPr="00311E53">
        <w:rPr>
          <w:lang w:val="en-US"/>
        </w:rPr>
        <w:t>authorised</w:t>
      </w:r>
      <w:proofErr w:type="spellEnd"/>
      <w:r w:rsidRPr="00311E53">
        <w:rPr>
          <w:lang w:val="en-US"/>
        </w:rPr>
        <w:t xml:space="preserve"> outside agencies, such as the police or the Home Office, to prevent or detect fraud. </w:t>
      </w:r>
      <w:r w:rsidRPr="00311E53">
        <w:t> </w:t>
      </w:r>
    </w:p>
    <w:p w14:paraId="4E250FB7" w14:textId="77777777" w:rsidR="00311E53" w:rsidRPr="00311E53" w:rsidRDefault="00311E53" w:rsidP="00311E53">
      <w:r w:rsidRPr="00311E53">
        <w:rPr>
          <w:rFonts w:ascii="Arial" w:hAnsi="Arial" w:cs="Arial"/>
          <w:lang w:val="en-US"/>
        </w:rPr>
        <w:t> </w:t>
      </w:r>
      <w:r w:rsidRPr="00311E53">
        <w:t> </w:t>
      </w:r>
    </w:p>
    <w:p w14:paraId="59EE801C" w14:textId="7B147DB7" w:rsidR="00311E53" w:rsidRPr="00311E53" w:rsidRDefault="00311E53" w:rsidP="00E23587">
      <w:pPr>
        <w:pStyle w:val="Heading2"/>
      </w:pPr>
      <w:r w:rsidRPr="00311E53">
        <w:rPr>
          <w:lang w:val="en-US"/>
        </w:rPr>
        <w:t>APPLYING FOR DEFERRED ENTRY</w:t>
      </w:r>
      <w:r w:rsidRPr="00311E53">
        <w:t>  </w:t>
      </w:r>
    </w:p>
    <w:p w14:paraId="28B7E18A" w14:textId="3CA9C14B" w:rsidR="00311E53" w:rsidRPr="00311E53" w:rsidRDefault="00311E53" w:rsidP="00311E53">
      <w:r w:rsidRPr="00311E53">
        <w:rPr>
          <w:lang w:val="en-US"/>
        </w:rPr>
        <w:t>Deferred entry means applying for a course and taking year out before starting it. </w:t>
      </w:r>
      <w:r w:rsidRPr="00311E53">
        <w:t> </w:t>
      </w:r>
    </w:p>
    <w:p w14:paraId="315436E3" w14:textId="3C1175BD" w:rsidR="00311E53" w:rsidRPr="00311E53" w:rsidRDefault="00311E53" w:rsidP="007C1174">
      <w:pPr>
        <w:pStyle w:val="ListParagraph"/>
        <w:numPr>
          <w:ilvl w:val="1"/>
          <w:numId w:val="36"/>
        </w:numPr>
      </w:pPr>
      <w:r w:rsidRPr="007C1174">
        <w:rPr>
          <w:lang w:val="en-US"/>
        </w:rPr>
        <w:t xml:space="preserve">Applications for deferred entry will be considered until the end of the application cycle and </w:t>
      </w:r>
      <w:proofErr w:type="spellStart"/>
      <w:r w:rsidRPr="007C1174">
        <w:rPr>
          <w:lang w:val="en-US"/>
        </w:rPr>
        <w:t>authorised</w:t>
      </w:r>
      <w:proofErr w:type="spellEnd"/>
      <w:r w:rsidRPr="007C1174">
        <w:rPr>
          <w:lang w:val="en-US"/>
        </w:rPr>
        <w:t xml:space="preserve"> at the absolute discretion of the College.</w:t>
      </w:r>
      <w:r w:rsidRPr="00311E53">
        <w:t> </w:t>
      </w:r>
    </w:p>
    <w:p w14:paraId="06CA6E72" w14:textId="17DDFCE7" w:rsidR="00311E53" w:rsidRPr="00311E53" w:rsidRDefault="00311E53" w:rsidP="007C1174">
      <w:pPr>
        <w:pStyle w:val="ListParagraph"/>
        <w:numPr>
          <w:ilvl w:val="1"/>
          <w:numId w:val="36"/>
        </w:numPr>
        <w:rPr>
          <w:lang w:val="en-US"/>
        </w:rPr>
      </w:pPr>
      <w:r w:rsidRPr="00311E53">
        <w:rPr>
          <w:lang w:val="en-US"/>
        </w:rPr>
        <w:t>Normally deferred entry is granted for one year only, however additional deferral requests may be considered on an individual basis. </w:t>
      </w:r>
    </w:p>
    <w:p w14:paraId="1EFBC5EF" w14:textId="4AEAF8CF" w:rsidR="00311E53" w:rsidRPr="00311E53" w:rsidRDefault="00311E53" w:rsidP="007C1174">
      <w:pPr>
        <w:pStyle w:val="ListParagraph"/>
        <w:numPr>
          <w:ilvl w:val="1"/>
          <w:numId w:val="36"/>
        </w:numPr>
        <w:rPr>
          <w:lang w:val="en-US"/>
        </w:rPr>
      </w:pPr>
      <w:r w:rsidRPr="00311E53">
        <w:rPr>
          <w:lang w:val="en-US"/>
        </w:rPr>
        <w:t>Applicants who decide to defer after accepting a place at the College for the current cycle should contact the Admissions Officer and will be considered on an individual basis.</w:t>
      </w:r>
      <w:r w:rsidRPr="00311E53">
        <w:rPr>
          <w:rFonts w:ascii="Arial" w:hAnsi="Arial" w:cs="Arial"/>
          <w:lang w:val="en-US"/>
        </w:rPr>
        <w:t>    </w:t>
      </w:r>
      <w:r w:rsidRPr="00311E53">
        <w:rPr>
          <w:lang w:val="en-US"/>
        </w:rPr>
        <w:t xml:space="preserve"> </w:t>
      </w:r>
      <w:r w:rsidRPr="00311E53">
        <w:rPr>
          <w:lang w:val="en-US"/>
        </w:rPr>
        <w:tab/>
        <w:t> </w:t>
      </w:r>
    </w:p>
    <w:p w14:paraId="3BE53658" w14:textId="508C3965" w:rsidR="00311E53" w:rsidRPr="00311E53" w:rsidRDefault="00311E53" w:rsidP="007C1174">
      <w:pPr>
        <w:pStyle w:val="ListParagraph"/>
        <w:numPr>
          <w:ilvl w:val="1"/>
          <w:numId w:val="36"/>
        </w:numPr>
        <w:rPr>
          <w:lang w:val="en-US"/>
        </w:rPr>
      </w:pPr>
      <w:r w:rsidRPr="00311E53">
        <w:rPr>
          <w:lang w:val="en-US"/>
        </w:rPr>
        <w:t xml:space="preserve">The </w:t>
      </w:r>
      <w:proofErr w:type="gramStart"/>
      <w:r w:rsidRPr="00311E53">
        <w:rPr>
          <w:lang w:val="en-US"/>
        </w:rPr>
        <w:t>Principal</w:t>
      </w:r>
      <w:proofErr w:type="gramEnd"/>
      <w:r w:rsidRPr="00311E53">
        <w:rPr>
          <w:lang w:val="en-US"/>
        </w:rPr>
        <w:t xml:space="preserve"> reserves the right to ask any student holding a deferred entry place at the College to attend a re-assessment day prior to their taking up a place at the College to ensure the individual is still able to satisfy the entry criteria. </w:t>
      </w:r>
    </w:p>
    <w:p w14:paraId="6362A39C" w14:textId="77777777" w:rsidR="00311E53" w:rsidRPr="00311E53" w:rsidRDefault="00311E53" w:rsidP="00311E53">
      <w:r w:rsidRPr="00311E53">
        <w:t> </w:t>
      </w:r>
    </w:p>
    <w:p w14:paraId="5337F786" w14:textId="5DEA01DC" w:rsidR="00311E53" w:rsidRPr="00311E53" w:rsidRDefault="00311E53" w:rsidP="00E23587">
      <w:pPr>
        <w:pStyle w:val="Heading2"/>
      </w:pPr>
      <w:r w:rsidRPr="00311E53">
        <w:rPr>
          <w:lang w:val="en-US"/>
        </w:rPr>
        <w:t>APPLICANTS WITH SEND</w:t>
      </w:r>
      <w:r w:rsidRPr="00311E53">
        <w:t> </w:t>
      </w:r>
      <w:r w:rsidRPr="00311E53">
        <w:rPr>
          <w:rFonts w:ascii="Arial" w:hAnsi="Arial" w:cs="Arial"/>
          <w:lang w:val="en-US"/>
        </w:rPr>
        <w:t> </w:t>
      </w:r>
      <w:r w:rsidRPr="00311E53">
        <w:t> </w:t>
      </w:r>
    </w:p>
    <w:p w14:paraId="4B947B08" w14:textId="22030C92" w:rsidR="00311E53" w:rsidRPr="00311E53" w:rsidRDefault="00311E53" w:rsidP="00311E53">
      <w:r w:rsidRPr="00311E53">
        <w:rPr>
          <w:lang w:val="en-US"/>
        </w:rPr>
        <w:t>All applications from candidates who have disclosed a disability, special need, and/or specific learning difficulty will be considered in the same way as any other application and a decision will be made based upon the candidate’s performance merit and potential.</w:t>
      </w:r>
      <w:r w:rsidRPr="00311E53">
        <w:t> </w:t>
      </w:r>
      <w:r w:rsidRPr="00311E53">
        <w:rPr>
          <w:rFonts w:ascii="Arial" w:hAnsi="Arial" w:cs="Arial"/>
          <w:lang w:val="en-US"/>
        </w:rPr>
        <w:t> </w:t>
      </w:r>
      <w:r w:rsidRPr="00311E53">
        <w:t> </w:t>
      </w:r>
    </w:p>
    <w:p w14:paraId="1A40B0E2" w14:textId="77777777" w:rsidR="00311E53" w:rsidRPr="00311E53" w:rsidRDefault="00311E53" w:rsidP="00311E53">
      <w:r w:rsidRPr="00311E53">
        <w:rPr>
          <w:lang w:val="en-US"/>
        </w:rPr>
        <w:t xml:space="preserve">Where an application indicates a disability, special need, and/or specific learning difficulty, the details relating to this are noted by the Head of Student Services when an applicant is registered on a course. The applicant’s requirements are considered, and appropriate action taken to support, for example, their learning and access needs. Where necessary, a meeting will be </w:t>
      </w:r>
      <w:proofErr w:type="spellStart"/>
      <w:r w:rsidRPr="00311E53">
        <w:rPr>
          <w:lang w:val="en-US"/>
        </w:rPr>
        <w:t>organised</w:t>
      </w:r>
      <w:proofErr w:type="spellEnd"/>
      <w:r w:rsidRPr="00311E53">
        <w:rPr>
          <w:lang w:val="en-US"/>
        </w:rPr>
        <w:t xml:space="preserve"> with the applicant to explore such requirements and how these may be met. Following this, support will be put in place and reasonable adjustments made at the College to address barriers which disabled students may encounter in the learning, teaching and assessment environment and which may affect performance. </w:t>
      </w:r>
      <w:r w:rsidRPr="00311E53">
        <w:t> </w:t>
      </w:r>
    </w:p>
    <w:p w14:paraId="3ECE92D0" w14:textId="77777777" w:rsidR="00311E53" w:rsidRPr="00311E53" w:rsidRDefault="00311E53" w:rsidP="00311E53">
      <w:r w:rsidRPr="00311E53">
        <w:rPr>
          <w:rFonts w:ascii="Arial" w:hAnsi="Arial" w:cs="Arial"/>
          <w:b/>
          <w:bCs/>
          <w:lang w:val="en-US"/>
        </w:rPr>
        <w:lastRenderedPageBreak/>
        <w:t> </w:t>
      </w:r>
      <w:r w:rsidRPr="00311E53">
        <w:t> </w:t>
      </w:r>
    </w:p>
    <w:p w14:paraId="15E2FEB2" w14:textId="77777777" w:rsidR="00311E53" w:rsidRPr="00311E53" w:rsidRDefault="00311E53" w:rsidP="00311E53">
      <w:r w:rsidRPr="00311E53">
        <w:rPr>
          <w:b/>
          <w:bCs/>
          <w:lang w:val="en-US"/>
        </w:rPr>
        <w:t xml:space="preserve">NB: </w:t>
      </w:r>
      <w:r w:rsidRPr="00311E53">
        <w:rPr>
          <w:lang w:val="en-US"/>
        </w:rPr>
        <w:t xml:space="preserve">Whilst the provisions of the Equality Act 2010 normally make it illegal to reject an applicant on the grounds of disability there are three instances in which a </w:t>
      </w:r>
      <w:proofErr w:type="gramStart"/>
      <w:r w:rsidRPr="00311E53">
        <w:rPr>
          <w:lang w:val="en-US"/>
        </w:rPr>
        <w:t>College</w:t>
      </w:r>
      <w:proofErr w:type="gramEnd"/>
      <w:r w:rsidRPr="00311E53">
        <w:rPr>
          <w:lang w:val="en-US"/>
        </w:rPr>
        <w:t xml:space="preserve"> can reject a disabled applicant </w:t>
      </w:r>
      <w:r w:rsidRPr="00311E53">
        <w:t> </w:t>
      </w:r>
    </w:p>
    <w:p w14:paraId="18FD7221" w14:textId="3C2E52FE" w:rsidR="00311E53" w:rsidRPr="00311E53" w:rsidRDefault="00311E53" w:rsidP="00311E53">
      <w:r w:rsidRPr="00311E53">
        <w:rPr>
          <w:lang w:val="en-US"/>
        </w:rPr>
        <w:t>if they have the entry criteria necessary and these are</w:t>
      </w:r>
      <w:r w:rsidR="003F34C5">
        <w:t>:</w:t>
      </w:r>
      <w:r w:rsidRPr="00311E53">
        <w:rPr>
          <w:rFonts w:ascii="Arial" w:hAnsi="Arial" w:cs="Arial"/>
          <w:lang w:val="en-US"/>
        </w:rPr>
        <w:t> </w:t>
      </w:r>
      <w:r w:rsidRPr="00311E53">
        <w:t> </w:t>
      </w:r>
    </w:p>
    <w:p w14:paraId="4E102365" w14:textId="784193B4" w:rsidR="00311E53" w:rsidRPr="00311E53" w:rsidRDefault="00311E53" w:rsidP="003F34C5">
      <w:pPr>
        <w:pStyle w:val="ListParagraph"/>
        <w:numPr>
          <w:ilvl w:val="0"/>
          <w:numId w:val="37"/>
        </w:numPr>
      </w:pPr>
      <w:r w:rsidRPr="003F34C5">
        <w:rPr>
          <w:lang w:val="en-US"/>
        </w:rPr>
        <w:t>overriding health and safety concerns</w:t>
      </w:r>
      <w:r w:rsidRPr="00311E53">
        <w:t> </w:t>
      </w:r>
    </w:p>
    <w:p w14:paraId="5C2AB780" w14:textId="038705D5" w:rsidR="00311E53" w:rsidRPr="00311E53" w:rsidRDefault="003F34C5" w:rsidP="003F34C5">
      <w:pPr>
        <w:pStyle w:val="ListParagraph"/>
        <w:numPr>
          <w:ilvl w:val="0"/>
          <w:numId w:val="37"/>
        </w:numPr>
      </w:pPr>
      <w:r>
        <w:rPr>
          <w:lang w:val="en-US"/>
        </w:rPr>
        <w:t>b</w:t>
      </w:r>
      <w:r w:rsidR="00311E53" w:rsidRPr="00311E53">
        <w:rPr>
          <w:lang w:val="en-US"/>
        </w:rPr>
        <w:t>arriers resulting from professional requirements</w:t>
      </w:r>
      <w:r w:rsidR="00311E53" w:rsidRPr="00311E53">
        <w:t> </w:t>
      </w:r>
    </w:p>
    <w:p w14:paraId="7395FCFB" w14:textId="77777777" w:rsidR="003F34C5" w:rsidRPr="003F34C5" w:rsidRDefault="00311E53" w:rsidP="00C31499">
      <w:pPr>
        <w:pStyle w:val="ListParagraph"/>
        <w:numPr>
          <w:ilvl w:val="0"/>
          <w:numId w:val="37"/>
        </w:numPr>
      </w:pPr>
      <w:r w:rsidRPr="00311E53">
        <w:rPr>
          <w:lang w:val="en-US"/>
        </w:rPr>
        <w:t>necessary reasonable adjustments cannot be made.</w:t>
      </w:r>
      <w:r w:rsidRPr="00311E53">
        <w:rPr>
          <w:rFonts w:cs="Century Gothic"/>
          <w:lang w:val="en-US"/>
        </w:rPr>
        <w:t> </w:t>
      </w:r>
      <w:r w:rsidRPr="00311E53">
        <w:t> </w:t>
      </w:r>
      <w:r w:rsidRPr="00311E53">
        <w:rPr>
          <w:rFonts w:ascii="Arial" w:hAnsi="Arial" w:cs="Arial"/>
          <w:lang w:val="en-US"/>
        </w:rPr>
        <w:t> </w:t>
      </w:r>
    </w:p>
    <w:p w14:paraId="28F2D6DD" w14:textId="78B2849A" w:rsidR="00311E53" w:rsidRPr="00311E53" w:rsidRDefault="00311E53" w:rsidP="003F34C5">
      <w:r w:rsidRPr="00311E53">
        <w:t> </w:t>
      </w:r>
    </w:p>
    <w:p w14:paraId="61BEEF07" w14:textId="47ADFC3D" w:rsidR="00311E53" w:rsidRPr="00311E53" w:rsidRDefault="00311E53" w:rsidP="00E23587">
      <w:pPr>
        <w:pStyle w:val="Heading2"/>
      </w:pPr>
      <w:r w:rsidRPr="00311E53">
        <w:rPr>
          <w:lang w:val="en-US"/>
        </w:rPr>
        <w:t>FEES</w:t>
      </w:r>
      <w:r w:rsidRPr="00311E53">
        <w:t> </w:t>
      </w:r>
      <w:r w:rsidRPr="00311E53">
        <w:rPr>
          <w:rFonts w:ascii="Arial" w:hAnsi="Arial" w:cs="Arial"/>
          <w:lang w:val="en-US"/>
        </w:rPr>
        <w:t> </w:t>
      </w:r>
      <w:r w:rsidRPr="00311E53">
        <w:t> </w:t>
      </w:r>
    </w:p>
    <w:p w14:paraId="74E4B7BB" w14:textId="77777777" w:rsidR="00311E53" w:rsidRPr="00311E53" w:rsidRDefault="00311E53" w:rsidP="00311E53">
      <w:r w:rsidRPr="00311E53">
        <w:rPr>
          <w:lang w:val="en-US"/>
        </w:rPr>
        <w:t>The College is committed to a fair and transparent policy in respect of all fee charges made to students, whether tuition fees or additional course-related costs. Tuition and other fees may be subject to change and are available on the College website. Details of specific fees are provided at the time of offer. </w:t>
      </w:r>
      <w:r w:rsidRPr="00311E53">
        <w:t> </w:t>
      </w:r>
    </w:p>
    <w:p w14:paraId="0569791F" w14:textId="77777777" w:rsidR="00311E53" w:rsidRPr="00311E53" w:rsidRDefault="00311E53" w:rsidP="00311E53">
      <w:r w:rsidRPr="00311E53">
        <w:rPr>
          <w:rFonts w:ascii="Arial" w:hAnsi="Arial" w:cs="Arial"/>
          <w:b/>
          <w:bCs/>
          <w:lang w:val="en-US"/>
        </w:rPr>
        <w:t> </w:t>
      </w:r>
      <w:r w:rsidRPr="00311E53">
        <w:t> </w:t>
      </w:r>
    </w:p>
    <w:p w14:paraId="3A585B3A" w14:textId="77777777" w:rsidR="00311E53" w:rsidRPr="00311E53" w:rsidRDefault="00311E53" w:rsidP="00E23587">
      <w:pPr>
        <w:pStyle w:val="Heading2"/>
      </w:pPr>
      <w:r w:rsidRPr="00311E53">
        <w:rPr>
          <w:lang w:val="en-US"/>
        </w:rPr>
        <w:t>FRAUDULENT APPLICATIONS AND NON-DISCLOSURE</w:t>
      </w:r>
      <w:r w:rsidRPr="00311E53">
        <w:t> </w:t>
      </w:r>
    </w:p>
    <w:p w14:paraId="11139397" w14:textId="234248FF" w:rsidR="00311E53" w:rsidRPr="00311E53" w:rsidRDefault="00311E53" w:rsidP="00311E53">
      <w:r w:rsidRPr="00311E53">
        <w:rPr>
          <w:rFonts w:ascii="Arial" w:hAnsi="Arial" w:cs="Arial"/>
          <w:b/>
          <w:bCs/>
          <w:lang w:val="en-US"/>
        </w:rPr>
        <w:t> </w:t>
      </w:r>
      <w:r w:rsidRPr="00311E53">
        <w:rPr>
          <w:lang w:val="en-US"/>
        </w:rPr>
        <w:t xml:space="preserve">The College requires applicants to provide full, honest, and accurate information on their application form and in all subsequent communications with the College. Where the College has reason to suspect that this may not be the case, it reserves the right to investigate the matter fully and to decline an application to </w:t>
      </w:r>
      <w:proofErr w:type="spellStart"/>
      <w:r w:rsidRPr="00311E53">
        <w:rPr>
          <w:lang w:val="en-US"/>
        </w:rPr>
        <w:t>enrol</w:t>
      </w:r>
      <w:proofErr w:type="spellEnd"/>
      <w:r w:rsidRPr="00311E53">
        <w:rPr>
          <w:lang w:val="en-US"/>
        </w:rPr>
        <w:t>. </w:t>
      </w:r>
      <w:r w:rsidRPr="00311E53">
        <w:t> </w:t>
      </w:r>
    </w:p>
    <w:p w14:paraId="3711CCCA" w14:textId="77777777" w:rsidR="00311E53" w:rsidRPr="00311E53" w:rsidRDefault="00311E53" w:rsidP="00311E53">
      <w:r w:rsidRPr="00311E53">
        <w:t> </w:t>
      </w:r>
    </w:p>
    <w:p w14:paraId="40EA3F6B" w14:textId="379C9356" w:rsidR="00311E53" w:rsidRPr="00311E53" w:rsidRDefault="00311E53" w:rsidP="00311E53">
      <w:r w:rsidRPr="00311E53">
        <w:rPr>
          <w:lang w:val="en-US"/>
        </w:rPr>
        <w:t xml:space="preserve">If, </w:t>
      </w:r>
      <w:proofErr w:type="gramStart"/>
      <w:r w:rsidRPr="00311E53">
        <w:rPr>
          <w:lang w:val="en-US"/>
        </w:rPr>
        <w:t>in the course of</w:t>
      </w:r>
      <w:proofErr w:type="gramEnd"/>
      <w:r w:rsidRPr="00311E53">
        <w:rPr>
          <w:lang w:val="en-US"/>
        </w:rPr>
        <w:t xml:space="preserve"> such an investigation, the College finds that an applicant has made fraudulent or misleading claims in their application, the College reserves the right to withdraw any offer it has made. Where an applicant has omitted to provide all relevant information on their application form (including, but not limited to, qualifications commenced but not completed, qualifications resulting in a </w:t>
      </w:r>
      <w:proofErr w:type="gramStart"/>
      <w:r w:rsidRPr="00311E53">
        <w:rPr>
          <w:lang w:val="en-US"/>
        </w:rPr>
        <w:t>fail</w:t>
      </w:r>
      <w:proofErr w:type="gramEnd"/>
      <w:r w:rsidRPr="00311E53">
        <w:rPr>
          <w:lang w:val="en-US"/>
        </w:rPr>
        <w:t xml:space="preserve"> grade, exclusions)</w:t>
      </w:r>
      <w:r w:rsidR="00B31CAC">
        <w:rPr>
          <w:lang w:val="en-US"/>
        </w:rPr>
        <w:t>,</w:t>
      </w:r>
      <w:r w:rsidRPr="00311E53">
        <w:rPr>
          <w:lang w:val="en-US"/>
        </w:rPr>
        <w:t xml:space="preserve"> it similarly reserves the right to withdraw any offer it has made. </w:t>
      </w:r>
      <w:proofErr w:type="gramStart"/>
      <w:r w:rsidRPr="00311E53">
        <w:rPr>
          <w:lang w:val="en-US"/>
        </w:rPr>
        <w:t>In the event that</w:t>
      </w:r>
      <w:proofErr w:type="gramEnd"/>
      <w:r w:rsidRPr="00311E53">
        <w:rPr>
          <w:lang w:val="en-US"/>
        </w:rPr>
        <w:t xml:space="preserve"> an offer is withdrawn for the reasons set out above, the College may also, where appropriate, inform any other relevant professional bodies and/or third parties about the withdrawal. </w:t>
      </w:r>
      <w:r w:rsidRPr="00311E53">
        <w:t> </w:t>
      </w:r>
    </w:p>
    <w:p w14:paraId="758FC422" w14:textId="77777777" w:rsidR="00311E53" w:rsidRPr="00311E53" w:rsidRDefault="00311E53" w:rsidP="00311E53">
      <w:r w:rsidRPr="00311E53">
        <w:rPr>
          <w:lang w:val="en-US"/>
        </w:rPr>
        <w:lastRenderedPageBreak/>
        <w:t xml:space="preserve">In cases where the fraudulent and/or misleading information is discovered at any time after the applicant has enrolled as a student </w:t>
      </w:r>
      <w:proofErr w:type="gramStart"/>
      <w:r w:rsidRPr="00311E53">
        <w:rPr>
          <w:lang w:val="en-US"/>
        </w:rPr>
        <w:t>of</w:t>
      </w:r>
      <w:proofErr w:type="gramEnd"/>
      <w:r w:rsidRPr="00311E53">
        <w:rPr>
          <w:lang w:val="en-US"/>
        </w:rPr>
        <w:t xml:space="preserve"> the College, the College reserves the right to carry out its own investigations. If, after the completion of the investigation, it is found that there has been a deliberate attempt to use fraudulent and/or misleading information or relevant information was withheld </w:t>
      </w:r>
      <w:proofErr w:type="gramStart"/>
      <w:r w:rsidRPr="00311E53">
        <w:rPr>
          <w:lang w:val="en-US"/>
        </w:rPr>
        <w:t>in order to</w:t>
      </w:r>
      <w:proofErr w:type="gramEnd"/>
      <w:r w:rsidRPr="00311E53">
        <w:rPr>
          <w:lang w:val="en-US"/>
        </w:rPr>
        <w:t xml:space="preserve"> obtain a place on one of the College’s courses, the College may </w:t>
      </w:r>
      <w:proofErr w:type="gramStart"/>
      <w:r w:rsidRPr="00311E53">
        <w:rPr>
          <w:lang w:val="en-US"/>
        </w:rPr>
        <w:t>take action</w:t>
      </w:r>
      <w:proofErr w:type="gramEnd"/>
      <w:r w:rsidRPr="00311E53">
        <w:rPr>
          <w:lang w:val="en-US"/>
        </w:rPr>
        <w:t xml:space="preserve"> to permanently exclude the student. </w:t>
      </w:r>
      <w:proofErr w:type="gramStart"/>
      <w:r w:rsidRPr="00311E53">
        <w:rPr>
          <w:lang w:val="en-US"/>
        </w:rPr>
        <w:t>In the event that</w:t>
      </w:r>
      <w:proofErr w:type="gramEnd"/>
      <w:r w:rsidRPr="00311E53">
        <w:rPr>
          <w:lang w:val="en-US"/>
        </w:rPr>
        <w:t xml:space="preserve"> a student is permanently excluded for the reasons set out above, the College may also, where appropriate, inform any other relevant professional bodies and/or third parties about the exclusion. </w:t>
      </w:r>
      <w:r w:rsidRPr="00311E53">
        <w:t> </w:t>
      </w:r>
    </w:p>
    <w:p w14:paraId="4A9345F0" w14:textId="77777777" w:rsidR="00311E53" w:rsidRPr="00311E53" w:rsidRDefault="00311E53" w:rsidP="00311E53">
      <w:r w:rsidRPr="00311E53">
        <w:t> </w:t>
      </w:r>
    </w:p>
    <w:p w14:paraId="0EEEDFEF" w14:textId="77777777" w:rsidR="00311E53" w:rsidRPr="00311E53" w:rsidRDefault="00311E53" w:rsidP="004F37B4">
      <w:pPr>
        <w:pStyle w:val="Heading1"/>
      </w:pPr>
      <w:r w:rsidRPr="00311E53">
        <w:rPr>
          <w:lang w:val="fr-FR"/>
        </w:rPr>
        <w:t>Annex 1</w:t>
      </w:r>
      <w:r w:rsidRPr="00311E53">
        <w:t> </w:t>
      </w:r>
    </w:p>
    <w:p w14:paraId="7D117BD5" w14:textId="2FA36D01" w:rsidR="00311E53" w:rsidRPr="00311E53" w:rsidRDefault="00311E53" w:rsidP="004F37B4">
      <w:pPr>
        <w:pStyle w:val="Heading2"/>
      </w:pPr>
      <w:r w:rsidRPr="00311E53">
        <w:rPr>
          <w:lang w:val="fr-FR"/>
        </w:rPr>
        <w:t xml:space="preserve">Relevant </w:t>
      </w:r>
      <w:r w:rsidR="004F37B4">
        <w:rPr>
          <w:lang w:val="fr-FR"/>
        </w:rPr>
        <w:t>L</w:t>
      </w:r>
      <w:r w:rsidRPr="00311E53">
        <w:rPr>
          <w:lang w:val="fr-FR"/>
        </w:rPr>
        <w:t>egislation</w:t>
      </w:r>
      <w:r w:rsidRPr="00311E53">
        <w:t> </w:t>
      </w:r>
    </w:p>
    <w:p w14:paraId="22C89A6F" w14:textId="77777777" w:rsidR="00311E53" w:rsidRPr="00311E53" w:rsidRDefault="00311E53" w:rsidP="00311E53">
      <w:r w:rsidRPr="00311E53">
        <w:rPr>
          <w:rFonts w:ascii="Arial" w:hAnsi="Arial" w:cs="Arial"/>
          <w:b/>
          <w:bCs/>
          <w:lang w:val="en-US"/>
        </w:rPr>
        <w:t> </w:t>
      </w:r>
      <w:r w:rsidRPr="00311E53">
        <w:t> </w:t>
      </w:r>
    </w:p>
    <w:p w14:paraId="2116F8F4" w14:textId="2B797E44" w:rsidR="00311E53" w:rsidRPr="00311E53" w:rsidRDefault="00311E53" w:rsidP="00311E53">
      <w:r w:rsidRPr="00311E53">
        <w:rPr>
          <w:b/>
          <w:bCs/>
          <w:lang w:val="en-US"/>
        </w:rPr>
        <w:t xml:space="preserve">Data Protection Act 2018 </w:t>
      </w:r>
      <w:r w:rsidRPr="00311E53">
        <w:rPr>
          <w:lang w:val="en-US"/>
        </w:rPr>
        <w:t>defines a legal basis for the handling of personal information relating to living people.</w:t>
      </w:r>
      <w:r w:rsidRPr="00311E53">
        <w:t> </w:t>
      </w:r>
      <w:r w:rsidRPr="00311E53">
        <w:rPr>
          <w:rFonts w:ascii="Arial" w:hAnsi="Arial" w:cs="Arial"/>
          <w:lang w:val="en-US"/>
        </w:rPr>
        <w:t> </w:t>
      </w:r>
      <w:r w:rsidRPr="00311E53">
        <w:t> </w:t>
      </w:r>
    </w:p>
    <w:p w14:paraId="477716CF" w14:textId="7B95487B" w:rsidR="00311E53" w:rsidRPr="00311E53" w:rsidRDefault="00311E53" w:rsidP="00311E53">
      <w:r w:rsidRPr="00311E53">
        <w:rPr>
          <w:b/>
          <w:bCs/>
          <w:lang w:val="en-US"/>
        </w:rPr>
        <w:t xml:space="preserve">Freedom of Information Act 2000 </w:t>
      </w:r>
      <w:r w:rsidRPr="00311E53">
        <w:rPr>
          <w:lang w:val="en-US"/>
        </w:rPr>
        <w:t>creates a general right of access, on request, to information held by public bodies.</w:t>
      </w:r>
      <w:r w:rsidRPr="00311E53">
        <w:t> </w:t>
      </w:r>
      <w:r w:rsidRPr="00311E53">
        <w:rPr>
          <w:rFonts w:ascii="Arial" w:hAnsi="Arial" w:cs="Arial"/>
          <w:lang w:val="en-US"/>
        </w:rPr>
        <w:t> </w:t>
      </w:r>
      <w:r w:rsidRPr="00311E53">
        <w:t> </w:t>
      </w:r>
    </w:p>
    <w:p w14:paraId="6CA8F364" w14:textId="47224E82" w:rsidR="00311E53" w:rsidRPr="00311E53" w:rsidRDefault="00311E53" w:rsidP="00311E53">
      <w:r w:rsidRPr="00311E53">
        <w:rPr>
          <w:b/>
          <w:bCs/>
          <w:lang w:val="en-US"/>
        </w:rPr>
        <w:t xml:space="preserve">Rehabilitation of Offenders Act (1974) </w:t>
      </w:r>
      <w:r w:rsidRPr="00311E53">
        <w:rPr>
          <w:lang w:val="en-US"/>
        </w:rPr>
        <w:t>enables some criminal convictions to be regarded as ‘spent’ after a rehabilitation period. Some professions are exempt from the Act and include those working with children and other vulnerable groups, such as teachers and social workers.</w:t>
      </w:r>
      <w:r w:rsidRPr="00311E53">
        <w:t> </w:t>
      </w:r>
      <w:r w:rsidRPr="00311E53">
        <w:rPr>
          <w:rFonts w:ascii="Arial" w:hAnsi="Arial" w:cs="Arial"/>
          <w:lang w:val="en-US"/>
        </w:rPr>
        <w:t> </w:t>
      </w:r>
      <w:r w:rsidRPr="00311E53">
        <w:t> </w:t>
      </w:r>
    </w:p>
    <w:p w14:paraId="288E3CF0" w14:textId="77777777" w:rsidR="00311E53" w:rsidRPr="00311E53" w:rsidRDefault="00311E53" w:rsidP="00311E53">
      <w:r w:rsidRPr="00311E53">
        <w:rPr>
          <w:b/>
          <w:bCs/>
          <w:lang w:val="en-US"/>
        </w:rPr>
        <w:t xml:space="preserve">Human Rights Act (1998) </w:t>
      </w:r>
      <w:r w:rsidRPr="00311E53">
        <w:rPr>
          <w:lang w:val="en-US"/>
        </w:rPr>
        <w:t>the Act makes it unlawful for a public body to act in a way which is incompatible with the European Convention on Human Rights.</w:t>
      </w:r>
      <w:r w:rsidRPr="00311E53">
        <w:t> </w:t>
      </w:r>
    </w:p>
    <w:p w14:paraId="57A97425" w14:textId="6D116DCB" w:rsidR="00311E53" w:rsidRDefault="00311E53" w:rsidP="00311E53">
      <w:r w:rsidRPr="00311E53">
        <w:rPr>
          <w:rFonts w:ascii="Arial" w:hAnsi="Arial" w:cs="Arial"/>
          <w:lang w:val="en-US"/>
        </w:rPr>
        <w:t> </w:t>
      </w:r>
      <w:r w:rsidRPr="00311E53">
        <w:rPr>
          <w:b/>
          <w:bCs/>
          <w:lang w:val="en-US"/>
        </w:rPr>
        <w:t xml:space="preserve">Equality Act 2010 (as amended) </w:t>
      </w:r>
      <w:r w:rsidRPr="00311E53">
        <w:rPr>
          <w:lang w:val="en-US"/>
        </w:rPr>
        <w:t>seeks to prevent differing strands of discrimination.</w:t>
      </w:r>
    </w:p>
    <w:p w14:paraId="2AAD3034" w14:textId="5287A639" w:rsidR="00311E53" w:rsidRDefault="00311E53" w:rsidP="00311E53">
      <w:r w:rsidRPr="00311E53">
        <w:rPr>
          <w:b/>
          <w:bCs/>
          <w:lang w:val="en-US"/>
        </w:rPr>
        <w:t xml:space="preserve">The Protection of Freedoms Act 2012 </w:t>
      </w:r>
      <w:r w:rsidRPr="00311E53">
        <w:rPr>
          <w:lang w:val="en-US"/>
        </w:rPr>
        <w:t>which merged The Criminal Records Bureau (CRB) and the Independent Safeguarding Authority (ISA) to become the Disclosure and Barring Service (DBS). CRB checks are now called DBS checks. </w:t>
      </w:r>
      <w:r w:rsidRPr="00311E53">
        <w:t> </w:t>
      </w:r>
    </w:p>
    <w:p w14:paraId="511F054B" w14:textId="77777777" w:rsidR="00311E53" w:rsidRPr="00311E53" w:rsidRDefault="00311E53" w:rsidP="00311E53">
      <w:r w:rsidRPr="00311E53">
        <w:rPr>
          <w:b/>
          <w:bCs/>
          <w:lang w:val="en-US"/>
        </w:rPr>
        <w:lastRenderedPageBreak/>
        <w:t xml:space="preserve">Freedom of Information Act 2000 Children Act (2004) The Immigration, Asylum and Nationality Act 2006 - </w:t>
      </w:r>
      <w:r w:rsidRPr="00311E53">
        <w:rPr>
          <w:lang w:val="en-US"/>
        </w:rPr>
        <w:t>The Freedom of Information Act 2000 provides public access to information held by public authorities. The Immigration, Asylum and Nationality Act allows employers and institutions to gain access to documentation related to nationality, asylum and immigration. </w:t>
      </w:r>
      <w:r w:rsidRPr="00311E53">
        <w:t> </w:t>
      </w:r>
    </w:p>
    <w:p w14:paraId="13791C6D" w14:textId="77777777" w:rsidR="00311E53" w:rsidRDefault="00311E53" w:rsidP="00311E53"/>
    <w:p w14:paraId="5F04E56C" w14:textId="77777777" w:rsidR="00311E53" w:rsidRPr="00311E53" w:rsidRDefault="00311E53" w:rsidP="004F37B4">
      <w:pPr>
        <w:ind w:firstLine="720"/>
      </w:pPr>
    </w:p>
    <w:p w14:paraId="347BDA00" w14:textId="77777777" w:rsidR="002E0BD0" w:rsidRDefault="002E0BD0">
      <w:pPr>
        <w:spacing w:after="0" w:line="240" w:lineRule="auto"/>
        <w:rPr>
          <w:b/>
          <w:bCs/>
          <w:caps/>
          <w:color w:val="48495D"/>
          <w:sz w:val="36"/>
          <w:szCs w:val="36"/>
        </w:rPr>
      </w:pPr>
      <w:r>
        <w:br w:type="page"/>
      </w:r>
    </w:p>
    <w:p w14:paraId="0E670BEB" w14:textId="31CE8CD5" w:rsidR="002E0BD0" w:rsidRDefault="00BB7F34" w:rsidP="005215E1">
      <w:pPr>
        <w:pStyle w:val="Heading1"/>
      </w:pPr>
      <w:r>
        <w:lastRenderedPageBreak/>
        <w:t xml:space="preserve">DOCUMENT </w:t>
      </w:r>
      <w:r w:rsidR="00E355EE">
        <w:t>CONTROL</w:t>
      </w:r>
    </w:p>
    <w:tbl>
      <w:tblPr>
        <w:tblStyle w:val="PlainTable1"/>
        <w:tblW w:w="10054" w:type="dxa"/>
        <w:tblCellMar>
          <w:top w:w="284" w:type="dxa"/>
          <w:left w:w="284" w:type="dxa"/>
          <w:bottom w:w="284" w:type="dxa"/>
          <w:right w:w="284" w:type="dxa"/>
        </w:tblCellMar>
        <w:tblLook w:val="0400" w:firstRow="0" w:lastRow="0" w:firstColumn="0" w:lastColumn="0" w:noHBand="0" w:noVBand="1"/>
      </w:tblPr>
      <w:tblGrid>
        <w:gridCol w:w="3256"/>
        <w:gridCol w:w="6798"/>
      </w:tblGrid>
      <w:tr w:rsidR="002E0BD0" w:rsidRPr="002E0BD0" w14:paraId="78F1BF00" w14:textId="77777777" w:rsidTr="00221DC3">
        <w:trPr>
          <w:cnfStyle w:val="000000100000" w:firstRow="0" w:lastRow="0" w:firstColumn="0" w:lastColumn="0" w:oddVBand="0" w:evenVBand="0" w:oddHBand="1" w:evenHBand="0" w:firstRowFirstColumn="0" w:firstRowLastColumn="0" w:lastRowFirstColumn="0" w:lastRowLastColumn="0"/>
        </w:trPr>
        <w:tc>
          <w:tcPr>
            <w:tcW w:w="3256" w:type="dxa"/>
            <w:vAlign w:val="center"/>
          </w:tcPr>
          <w:p w14:paraId="2240E8A6" w14:textId="77777777" w:rsidR="002E0BD0" w:rsidRPr="002E0BD0" w:rsidRDefault="002E0BD0" w:rsidP="002E0BD0">
            <w:r>
              <w:t>Version:</w:t>
            </w:r>
          </w:p>
        </w:tc>
        <w:tc>
          <w:tcPr>
            <w:tcW w:w="6798" w:type="dxa"/>
            <w:vAlign w:val="center"/>
          </w:tcPr>
          <w:p w14:paraId="2F29FD93" w14:textId="653E178A" w:rsidR="002E0BD0" w:rsidRPr="002E0BD0" w:rsidRDefault="00C31470" w:rsidP="002E0BD0">
            <w:r>
              <w:t>1</w:t>
            </w:r>
          </w:p>
        </w:tc>
      </w:tr>
      <w:tr w:rsidR="002E0BD0" w:rsidRPr="002E0BD0" w14:paraId="4F1BE169" w14:textId="77777777" w:rsidTr="00221DC3">
        <w:tc>
          <w:tcPr>
            <w:tcW w:w="3256" w:type="dxa"/>
            <w:vAlign w:val="center"/>
          </w:tcPr>
          <w:p w14:paraId="7A9E0BD5" w14:textId="38FDE028" w:rsidR="002E0BD0" w:rsidRDefault="001D1D0C" w:rsidP="002E0BD0">
            <w:r>
              <w:t>Approved by</w:t>
            </w:r>
            <w:r w:rsidR="002E0BD0">
              <w:t>:</w:t>
            </w:r>
          </w:p>
        </w:tc>
        <w:tc>
          <w:tcPr>
            <w:tcW w:w="6798" w:type="dxa"/>
            <w:vAlign w:val="center"/>
          </w:tcPr>
          <w:p w14:paraId="1C38EE55" w14:textId="19FBC86E" w:rsidR="002E0BD0" w:rsidRDefault="00C31470" w:rsidP="002E0BD0">
            <w:r>
              <w:t>Academic Board</w:t>
            </w:r>
          </w:p>
        </w:tc>
      </w:tr>
      <w:tr w:rsidR="002E0BD0" w:rsidRPr="002E0BD0" w14:paraId="09F5FCE3" w14:textId="77777777" w:rsidTr="00221DC3">
        <w:trPr>
          <w:cnfStyle w:val="000000100000" w:firstRow="0" w:lastRow="0" w:firstColumn="0" w:lastColumn="0" w:oddVBand="0" w:evenVBand="0" w:oddHBand="1" w:evenHBand="0" w:firstRowFirstColumn="0" w:firstRowLastColumn="0" w:lastRowFirstColumn="0" w:lastRowLastColumn="0"/>
        </w:trPr>
        <w:tc>
          <w:tcPr>
            <w:tcW w:w="3256" w:type="dxa"/>
            <w:vAlign w:val="center"/>
          </w:tcPr>
          <w:p w14:paraId="3B355582" w14:textId="77777777" w:rsidR="002E0BD0" w:rsidRDefault="002E0BD0" w:rsidP="002E0BD0">
            <w:r>
              <w:t>Review Interval:</w:t>
            </w:r>
          </w:p>
        </w:tc>
        <w:tc>
          <w:tcPr>
            <w:tcW w:w="6798" w:type="dxa"/>
            <w:vAlign w:val="center"/>
          </w:tcPr>
          <w:p w14:paraId="081E3578" w14:textId="77777777" w:rsidR="002E0BD0" w:rsidRDefault="002E0BD0" w:rsidP="002E0BD0">
            <w:r>
              <w:t>3 Years</w:t>
            </w:r>
          </w:p>
        </w:tc>
      </w:tr>
      <w:tr w:rsidR="002E0BD0" w:rsidRPr="002E0BD0" w14:paraId="16588EA1" w14:textId="77777777" w:rsidTr="00221DC3">
        <w:tc>
          <w:tcPr>
            <w:tcW w:w="3256" w:type="dxa"/>
            <w:vAlign w:val="center"/>
          </w:tcPr>
          <w:p w14:paraId="3CF33E19" w14:textId="77777777" w:rsidR="002E0BD0" w:rsidRDefault="002E0BD0" w:rsidP="002E0BD0">
            <w:r>
              <w:t>Last Review Date:</w:t>
            </w:r>
          </w:p>
        </w:tc>
        <w:tc>
          <w:tcPr>
            <w:tcW w:w="6798" w:type="dxa"/>
            <w:vAlign w:val="center"/>
          </w:tcPr>
          <w:p w14:paraId="5AA2104F" w14:textId="7FFA1140" w:rsidR="002E0BD0" w:rsidRDefault="008A0EB0" w:rsidP="002E0BD0">
            <w:r>
              <w:t>November</w:t>
            </w:r>
            <w:r w:rsidR="002E0BD0">
              <w:t xml:space="preserve"> 202</w:t>
            </w:r>
            <w:r>
              <w:t>3</w:t>
            </w:r>
          </w:p>
        </w:tc>
      </w:tr>
      <w:tr w:rsidR="002E0BD0" w:rsidRPr="002E0BD0" w14:paraId="401C746A" w14:textId="77777777" w:rsidTr="00221DC3">
        <w:trPr>
          <w:cnfStyle w:val="000000100000" w:firstRow="0" w:lastRow="0" w:firstColumn="0" w:lastColumn="0" w:oddVBand="0" w:evenVBand="0" w:oddHBand="1" w:evenHBand="0" w:firstRowFirstColumn="0" w:firstRowLastColumn="0" w:lastRowFirstColumn="0" w:lastRowLastColumn="0"/>
        </w:trPr>
        <w:tc>
          <w:tcPr>
            <w:tcW w:w="3256" w:type="dxa"/>
            <w:vAlign w:val="center"/>
          </w:tcPr>
          <w:p w14:paraId="5E64677D" w14:textId="77777777" w:rsidR="002E0BD0" w:rsidRDefault="002E0BD0" w:rsidP="002E0BD0">
            <w:r>
              <w:t>Next Review Date:</w:t>
            </w:r>
          </w:p>
        </w:tc>
        <w:tc>
          <w:tcPr>
            <w:tcW w:w="6798" w:type="dxa"/>
            <w:vAlign w:val="center"/>
          </w:tcPr>
          <w:p w14:paraId="4CE31EAB" w14:textId="34650A3D" w:rsidR="002E0BD0" w:rsidRDefault="00FF66C6" w:rsidP="002E0BD0">
            <w:r>
              <w:t>October</w:t>
            </w:r>
            <w:r w:rsidR="002E0BD0">
              <w:t xml:space="preserve"> 202</w:t>
            </w:r>
            <w:r>
              <w:t>6</w:t>
            </w:r>
          </w:p>
        </w:tc>
      </w:tr>
    </w:tbl>
    <w:p w14:paraId="4A9B3E8A" w14:textId="77777777" w:rsidR="002E0BD0" w:rsidRPr="002E0BD0" w:rsidRDefault="002E0BD0" w:rsidP="002E0BD0"/>
    <w:sectPr w:rsidR="002E0BD0" w:rsidRPr="002E0BD0" w:rsidSect="00561E99">
      <w:headerReference w:type="even" r:id="rId14"/>
      <w:footerReference w:type="even" r:id="rId15"/>
      <w:footerReference w:type="default" r:id="rId16"/>
      <w:headerReference w:type="first" r:id="rId17"/>
      <w:footerReference w:type="first" r:id="rId18"/>
      <w:pgSz w:w="11906" w:h="16838"/>
      <w:pgMar w:top="1134" w:right="1134" w:bottom="1418"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C3554" w14:textId="77777777" w:rsidR="00AD182B" w:rsidRDefault="00AD182B" w:rsidP="00FF2FCF">
      <w:r>
        <w:separator/>
      </w:r>
    </w:p>
  </w:endnote>
  <w:endnote w:type="continuationSeparator" w:id="0">
    <w:p w14:paraId="62027940" w14:textId="77777777" w:rsidR="00AD182B" w:rsidRDefault="00AD182B" w:rsidP="00FF2FCF">
      <w:r>
        <w:continuationSeparator/>
      </w:r>
    </w:p>
  </w:endnote>
  <w:endnote w:type="continuationNotice" w:id="1">
    <w:p w14:paraId="575CD9D8" w14:textId="77777777" w:rsidR="00AD182B" w:rsidRDefault="00AD18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EndPr>
      <w:rPr>
        <w:rStyle w:val="PageNumber"/>
      </w:rPr>
    </w:sdtEnd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EndPr>
      <w:rPr>
        <w:rStyle w:val="PageNumber"/>
      </w:rPr>
    </w:sdtEnd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2A7AFBAA" w:rsidR="00C43CF7" w:rsidRPr="002E0BD0" w:rsidRDefault="004F37B4" w:rsidP="002E0BD0">
    <w:pPr>
      <w:pStyle w:val="Footer"/>
      <w:ind w:right="360"/>
      <w:rPr>
        <w:sz w:val="16"/>
        <w:szCs w:val="16"/>
      </w:rPr>
    </w:pPr>
    <w:r>
      <w:rPr>
        <w:sz w:val="16"/>
        <w:szCs w:val="16"/>
      </w:rPr>
      <w:t>Admissions</w:t>
    </w:r>
    <w:r w:rsidR="002E0BD0" w:rsidRPr="002E0BD0">
      <w:rPr>
        <w:sz w:val="16"/>
        <w:szCs w:val="16"/>
      </w:rPr>
      <w:t xml:space="preserve"> Policy</w:t>
    </w:r>
    <w:r w:rsidR="00255FEE" w:rsidRPr="002E0BD0">
      <w:rPr>
        <w:sz w:val="16"/>
        <w:szCs w:val="16"/>
      </w:rPr>
      <w:fldChar w:fldCharType="begin"/>
    </w:r>
    <w:r w:rsidR="00255FEE" w:rsidRPr="002E0BD0">
      <w:rPr>
        <w:sz w:val="16"/>
        <w:szCs w:val="16"/>
      </w:rPr>
      <w:instrText xml:space="preserve"> COMMENTS  \* MERGEFORMAT </w:instrText>
    </w:r>
    <w:r w:rsidR="00255FEE" w:rsidRPr="002E0BD0">
      <w:rPr>
        <w:sz w:val="16"/>
        <w:szCs w:val="16"/>
      </w:rPr>
      <w:fldChar w:fldCharType="end"/>
    </w:r>
    <w:r w:rsidR="00255FEE" w:rsidRPr="002E0BD0">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EndPr>
      <w:rPr>
        <w:rStyle w:val="PageNumber"/>
      </w:rPr>
    </w:sdtEnd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2DBB6" w14:textId="77777777" w:rsidR="00AD182B" w:rsidRDefault="00AD182B" w:rsidP="00FF2FCF">
      <w:r>
        <w:separator/>
      </w:r>
    </w:p>
  </w:footnote>
  <w:footnote w:type="continuationSeparator" w:id="0">
    <w:p w14:paraId="70076DEB" w14:textId="77777777" w:rsidR="00AD182B" w:rsidRDefault="00AD182B" w:rsidP="00FF2FCF">
      <w:r>
        <w:continuationSeparator/>
      </w:r>
    </w:p>
  </w:footnote>
  <w:footnote w:type="continuationNotice" w:id="1">
    <w:p w14:paraId="65302AFA" w14:textId="77777777" w:rsidR="00AD182B" w:rsidRDefault="00AD18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1D1D0C"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58239;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1D1D0C"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58240;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64DFA"/>
    <w:multiLevelType w:val="hybridMultilevel"/>
    <w:tmpl w:val="745EA544"/>
    <w:lvl w:ilvl="0" w:tplc="0809000F">
      <w:start w:val="1"/>
      <w:numFmt w:val="decimal"/>
      <w:lvlText w:val="%1."/>
      <w:lvlJc w:val="left"/>
      <w:pPr>
        <w:ind w:left="720" w:hanging="360"/>
      </w:pPr>
      <w:rPr>
        <w:rFonts w:hint="default"/>
      </w:rPr>
    </w:lvl>
    <w:lvl w:ilvl="1" w:tplc="F79E32E4">
      <w:start w:val="5"/>
      <w:numFmt w:val="bullet"/>
      <w:lvlText w:val="•"/>
      <w:lvlJc w:val="left"/>
      <w:pPr>
        <w:ind w:left="1800" w:hanging="720"/>
      </w:pPr>
      <w:rPr>
        <w:rFonts w:ascii="Century Gothic" w:eastAsia="Arial Unicode MS" w:hAnsi="Century Gothic" w:cs="Times New Roman" w:hint="default"/>
      </w:rPr>
    </w:lvl>
    <w:lvl w:ilvl="2" w:tplc="C6462000">
      <w:start w:val="5"/>
      <w:numFmt w:val="bullet"/>
      <w:lvlText w:val="-"/>
      <w:lvlJc w:val="left"/>
      <w:pPr>
        <w:ind w:left="2520" w:hanging="720"/>
      </w:pPr>
      <w:rPr>
        <w:rFonts w:ascii="Century Gothic" w:eastAsia="Arial Unicode MS" w:hAnsi="Century Gothic"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A463D1"/>
    <w:multiLevelType w:val="hybridMultilevel"/>
    <w:tmpl w:val="4F585CEE"/>
    <w:lvl w:ilvl="0" w:tplc="649C16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649C16C4">
      <w:start w:val="1"/>
      <w:numFmt w:val="decimal"/>
      <w:lvlText w:val="%3."/>
      <w:lvlJc w:val="left"/>
      <w:pPr>
        <w:ind w:left="72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7910A6"/>
    <w:multiLevelType w:val="hybridMultilevel"/>
    <w:tmpl w:val="AD80B666"/>
    <w:lvl w:ilvl="0" w:tplc="649C16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213044"/>
    <w:multiLevelType w:val="hybridMultilevel"/>
    <w:tmpl w:val="25DA846C"/>
    <w:lvl w:ilvl="0" w:tplc="743A4EA2">
      <w:start w:val="5"/>
      <w:numFmt w:val="bullet"/>
      <w:lvlText w:val="-"/>
      <w:lvlJc w:val="left"/>
      <w:pPr>
        <w:ind w:left="1080" w:hanging="72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14729F"/>
    <w:multiLevelType w:val="hybridMultilevel"/>
    <w:tmpl w:val="17A09D0A"/>
    <w:lvl w:ilvl="0" w:tplc="649C16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641B02"/>
    <w:multiLevelType w:val="hybridMultilevel"/>
    <w:tmpl w:val="80C43F3C"/>
    <w:lvl w:ilvl="0" w:tplc="649C16C4">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E93CD1"/>
    <w:multiLevelType w:val="hybridMultilevel"/>
    <w:tmpl w:val="2B3AB5FC"/>
    <w:lvl w:ilvl="0" w:tplc="649C16C4">
      <w:start w:val="1"/>
      <w:numFmt w:val="decimal"/>
      <w:lvlText w:val="%1."/>
      <w:lvlJc w:val="left"/>
      <w:pPr>
        <w:ind w:left="720" w:hanging="360"/>
      </w:pPr>
      <w:rPr>
        <w:rFonts w:hint="default"/>
      </w:rPr>
    </w:lvl>
    <w:lvl w:ilvl="1" w:tplc="649C16C4">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C43F86"/>
    <w:multiLevelType w:val="hybridMultilevel"/>
    <w:tmpl w:val="95C2C45E"/>
    <w:lvl w:ilvl="0" w:tplc="649C16C4">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296984"/>
    <w:multiLevelType w:val="hybridMultilevel"/>
    <w:tmpl w:val="FF843554"/>
    <w:lvl w:ilvl="0" w:tplc="FFFFFFFF">
      <w:start w:val="1"/>
      <w:numFmt w:val="decimal"/>
      <w:lvlText w:val="%1."/>
      <w:lvlJc w:val="left"/>
      <w:pPr>
        <w:ind w:left="720" w:hanging="360"/>
      </w:pPr>
      <w:rPr>
        <w:rFonts w:hint="default"/>
      </w:rPr>
    </w:lvl>
    <w:lvl w:ilvl="1" w:tplc="649C16C4">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8E68D1"/>
    <w:multiLevelType w:val="hybridMultilevel"/>
    <w:tmpl w:val="9DAAF238"/>
    <w:lvl w:ilvl="0" w:tplc="A64C4F24">
      <w:start w:val="5"/>
      <w:numFmt w:val="bullet"/>
      <w:lvlText w:val="-"/>
      <w:lvlJc w:val="left"/>
      <w:pPr>
        <w:ind w:left="1080" w:hanging="72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6D45A8"/>
    <w:multiLevelType w:val="hybridMultilevel"/>
    <w:tmpl w:val="F7D8AA92"/>
    <w:lvl w:ilvl="0" w:tplc="649C16C4">
      <w:start w:val="1"/>
      <w:numFmt w:val="decimal"/>
      <w:lvlText w:val="%1."/>
      <w:lvlJc w:val="left"/>
      <w:pPr>
        <w:ind w:left="720" w:hanging="360"/>
      </w:pPr>
      <w:rPr>
        <w:rFonts w:hint="default"/>
      </w:rPr>
    </w:lvl>
    <w:lvl w:ilvl="1" w:tplc="649C16C4">
      <w:start w:val="1"/>
      <w:numFmt w:val="decimal"/>
      <w:lvlText w:val="%2."/>
      <w:lvlJc w:val="left"/>
      <w:pPr>
        <w:ind w:left="7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7626A4"/>
    <w:multiLevelType w:val="hybridMultilevel"/>
    <w:tmpl w:val="52E0ABF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7150B5"/>
    <w:multiLevelType w:val="hybridMultilevel"/>
    <w:tmpl w:val="D39E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8A07A6"/>
    <w:multiLevelType w:val="hybridMultilevel"/>
    <w:tmpl w:val="326EF85A"/>
    <w:lvl w:ilvl="0" w:tplc="649C16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C57283"/>
    <w:multiLevelType w:val="hybridMultilevel"/>
    <w:tmpl w:val="D806E454"/>
    <w:lvl w:ilvl="0" w:tplc="FFFFFFFF">
      <w:start w:val="1"/>
      <w:numFmt w:val="decimal"/>
      <w:lvlText w:val="%1."/>
      <w:lvlJc w:val="left"/>
      <w:pPr>
        <w:ind w:left="1080" w:hanging="720"/>
      </w:pPr>
      <w:rPr>
        <w:rFonts w:ascii="Century Gothic" w:eastAsia="Arial Unicode MS" w:hAnsi="Century Gothic" w:cs="Times New Roman"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31162602">
    <w:abstractNumId w:val="1"/>
  </w:num>
  <w:num w:numId="2" w16cid:durableId="1653099235">
    <w:abstractNumId w:val="27"/>
  </w:num>
  <w:num w:numId="3" w16cid:durableId="1063215304">
    <w:abstractNumId w:val="12"/>
  </w:num>
  <w:num w:numId="4" w16cid:durableId="1178038260">
    <w:abstractNumId w:val="9"/>
  </w:num>
  <w:num w:numId="5" w16cid:durableId="1038434231">
    <w:abstractNumId w:val="3"/>
  </w:num>
  <w:num w:numId="6" w16cid:durableId="122314828">
    <w:abstractNumId w:val="0"/>
  </w:num>
  <w:num w:numId="7" w16cid:durableId="1687100192">
    <w:abstractNumId w:val="17"/>
  </w:num>
  <w:num w:numId="8" w16cid:durableId="1319262080">
    <w:abstractNumId w:val="6"/>
  </w:num>
  <w:num w:numId="9" w16cid:durableId="1157959567">
    <w:abstractNumId w:val="26"/>
  </w:num>
  <w:num w:numId="10" w16cid:durableId="1450053601">
    <w:abstractNumId w:val="2"/>
  </w:num>
  <w:num w:numId="11" w16cid:durableId="2035417791">
    <w:abstractNumId w:val="28"/>
  </w:num>
  <w:num w:numId="12" w16cid:durableId="1443648088">
    <w:abstractNumId w:val="19"/>
  </w:num>
  <w:num w:numId="13" w16cid:durableId="1592355527">
    <w:abstractNumId w:val="4"/>
  </w:num>
  <w:num w:numId="14" w16cid:durableId="1829322583">
    <w:abstractNumId w:val="10"/>
  </w:num>
  <w:num w:numId="15" w16cid:durableId="1224755399">
    <w:abstractNumId w:val="31"/>
  </w:num>
  <w:num w:numId="16" w16cid:durableId="141896852">
    <w:abstractNumId w:val="23"/>
  </w:num>
  <w:num w:numId="17" w16cid:durableId="139079168">
    <w:abstractNumId w:val="30"/>
  </w:num>
  <w:num w:numId="18" w16cid:durableId="1303197575">
    <w:abstractNumId w:val="29"/>
  </w:num>
  <w:num w:numId="19" w16cid:durableId="1862861846">
    <w:abstractNumId w:val="34"/>
  </w:num>
  <w:num w:numId="20" w16cid:durableId="355929349">
    <w:abstractNumId w:val="36"/>
  </w:num>
  <w:num w:numId="21" w16cid:durableId="1419131827">
    <w:abstractNumId w:val="37"/>
  </w:num>
  <w:num w:numId="22" w16cid:durableId="738676566">
    <w:abstractNumId w:val="22"/>
  </w:num>
  <w:num w:numId="23" w16cid:durableId="495611947">
    <w:abstractNumId w:val="35"/>
  </w:num>
  <w:num w:numId="24" w16cid:durableId="1040935877">
    <w:abstractNumId w:val="18"/>
  </w:num>
  <w:num w:numId="25" w16cid:durableId="1439567820">
    <w:abstractNumId w:val="13"/>
  </w:num>
  <w:num w:numId="26" w16cid:durableId="1550726146">
    <w:abstractNumId w:val="32"/>
  </w:num>
  <w:num w:numId="27" w16cid:durableId="35742099">
    <w:abstractNumId w:val="38"/>
  </w:num>
  <w:num w:numId="28" w16cid:durableId="386876001">
    <w:abstractNumId w:val="8"/>
  </w:num>
  <w:num w:numId="29" w16cid:durableId="584920247">
    <w:abstractNumId w:val="25"/>
  </w:num>
  <w:num w:numId="30" w16cid:durableId="1905142678">
    <w:abstractNumId w:val="20"/>
  </w:num>
  <w:num w:numId="31" w16cid:durableId="559681524">
    <w:abstractNumId w:val="15"/>
  </w:num>
  <w:num w:numId="32" w16cid:durableId="627007637">
    <w:abstractNumId w:val="33"/>
  </w:num>
  <w:num w:numId="33" w16cid:durableId="399451016">
    <w:abstractNumId w:val="21"/>
  </w:num>
  <w:num w:numId="34" w16cid:durableId="1869176134">
    <w:abstractNumId w:val="5"/>
  </w:num>
  <w:num w:numId="35" w16cid:durableId="1232887938">
    <w:abstractNumId w:val="7"/>
  </w:num>
  <w:num w:numId="36" w16cid:durableId="1476068226">
    <w:abstractNumId w:val="24"/>
  </w:num>
  <w:num w:numId="37" w16cid:durableId="1016033311">
    <w:abstractNumId w:val="11"/>
  </w:num>
  <w:num w:numId="38" w16cid:durableId="1870795127">
    <w:abstractNumId w:val="16"/>
  </w:num>
  <w:num w:numId="39" w16cid:durableId="67719677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375A2"/>
    <w:rsid w:val="00045FA8"/>
    <w:rsid w:val="000548E7"/>
    <w:rsid w:val="00061FAD"/>
    <w:rsid w:val="00072D17"/>
    <w:rsid w:val="0007318C"/>
    <w:rsid w:val="0007440A"/>
    <w:rsid w:val="00160A0E"/>
    <w:rsid w:val="00181F26"/>
    <w:rsid w:val="001D1D0C"/>
    <w:rsid w:val="001E425A"/>
    <w:rsid w:val="00213C04"/>
    <w:rsid w:val="00221DC3"/>
    <w:rsid w:val="002375F0"/>
    <w:rsid w:val="00255FEE"/>
    <w:rsid w:val="002E0BD0"/>
    <w:rsid w:val="00311E53"/>
    <w:rsid w:val="00320835"/>
    <w:rsid w:val="003A7F3B"/>
    <w:rsid w:val="003B4F43"/>
    <w:rsid w:val="003F34C5"/>
    <w:rsid w:val="003F64F7"/>
    <w:rsid w:val="004230A8"/>
    <w:rsid w:val="004659FF"/>
    <w:rsid w:val="00497ADC"/>
    <w:rsid w:val="004A5F05"/>
    <w:rsid w:val="004B26CC"/>
    <w:rsid w:val="004D27A5"/>
    <w:rsid w:val="004F37B4"/>
    <w:rsid w:val="005215E1"/>
    <w:rsid w:val="00545DBE"/>
    <w:rsid w:val="00561E99"/>
    <w:rsid w:val="005B19ED"/>
    <w:rsid w:val="006318B1"/>
    <w:rsid w:val="006A2412"/>
    <w:rsid w:val="006A348B"/>
    <w:rsid w:val="006F53C5"/>
    <w:rsid w:val="006F77A3"/>
    <w:rsid w:val="0077551B"/>
    <w:rsid w:val="00786D85"/>
    <w:rsid w:val="007A639C"/>
    <w:rsid w:val="007B6744"/>
    <w:rsid w:val="007C1174"/>
    <w:rsid w:val="00844BB0"/>
    <w:rsid w:val="008903F5"/>
    <w:rsid w:val="008A0EB0"/>
    <w:rsid w:val="00924F27"/>
    <w:rsid w:val="009D7C79"/>
    <w:rsid w:val="00A000E3"/>
    <w:rsid w:val="00A31BD5"/>
    <w:rsid w:val="00A47277"/>
    <w:rsid w:val="00A7690C"/>
    <w:rsid w:val="00AA2D08"/>
    <w:rsid w:val="00AA786F"/>
    <w:rsid w:val="00AD182B"/>
    <w:rsid w:val="00AF2445"/>
    <w:rsid w:val="00B023C5"/>
    <w:rsid w:val="00B31CAC"/>
    <w:rsid w:val="00B419D6"/>
    <w:rsid w:val="00B8283F"/>
    <w:rsid w:val="00B9403F"/>
    <w:rsid w:val="00BB7F34"/>
    <w:rsid w:val="00BC6898"/>
    <w:rsid w:val="00BD43B0"/>
    <w:rsid w:val="00C10703"/>
    <w:rsid w:val="00C31470"/>
    <w:rsid w:val="00C43CF7"/>
    <w:rsid w:val="00C47812"/>
    <w:rsid w:val="00C97355"/>
    <w:rsid w:val="00CB25EA"/>
    <w:rsid w:val="00CB6A8B"/>
    <w:rsid w:val="00D52CFD"/>
    <w:rsid w:val="00D54AE9"/>
    <w:rsid w:val="00DC4867"/>
    <w:rsid w:val="00DC50DD"/>
    <w:rsid w:val="00E04A0D"/>
    <w:rsid w:val="00E100C5"/>
    <w:rsid w:val="00E23587"/>
    <w:rsid w:val="00E23D22"/>
    <w:rsid w:val="00E355EE"/>
    <w:rsid w:val="00E729FD"/>
    <w:rsid w:val="00E73DEE"/>
    <w:rsid w:val="00EB292E"/>
    <w:rsid w:val="00EB72CC"/>
    <w:rsid w:val="00EC3BAA"/>
    <w:rsid w:val="00F07E5A"/>
    <w:rsid w:val="00F211A9"/>
    <w:rsid w:val="00F259B3"/>
    <w:rsid w:val="00F316FD"/>
    <w:rsid w:val="00FD0F0E"/>
    <w:rsid w:val="00FF2FCF"/>
    <w:rsid w:val="00FF66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 w:type="character" w:styleId="UnresolvedMention">
    <w:name w:val="Unresolved Mention"/>
    <w:basedOn w:val="DefaultParagraphFont"/>
    <w:uiPriority w:val="99"/>
    <w:semiHidden/>
    <w:unhideWhenUsed/>
    <w:rsid w:val="00311E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587032593">
      <w:bodyDiv w:val="1"/>
      <w:marLeft w:val="0"/>
      <w:marRight w:val="0"/>
      <w:marTop w:val="0"/>
      <w:marBottom w:val="0"/>
      <w:divBdr>
        <w:top w:val="none" w:sz="0" w:space="0" w:color="auto"/>
        <w:left w:val="none" w:sz="0" w:space="0" w:color="auto"/>
        <w:bottom w:val="none" w:sz="0" w:space="0" w:color="auto"/>
        <w:right w:val="none" w:sz="0" w:space="0" w:color="auto"/>
      </w:divBdr>
      <w:divsChild>
        <w:div w:id="1409501081">
          <w:marLeft w:val="0"/>
          <w:marRight w:val="0"/>
          <w:marTop w:val="0"/>
          <w:marBottom w:val="0"/>
          <w:divBdr>
            <w:top w:val="none" w:sz="0" w:space="0" w:color="auto"/>
            <w:left w:val="none" w:sz="0" w:space="0" w:color="auto"/>
            <w:bottom w:val="none" w:sz="0" w:space="0" w:color="auto"/>
            <w:right w:val="none" w:sz="0" w:space="0" w:color="auto"/>
          </w:divBdr>
        </w:div>
        <w:div w:id="1396276506">
          <w:marLeft w:val="0"/>
          <w:marRight w:val="0"/>
          <w:marTop w:val="0"/>
          <w:marBottom w:val="0"/>
          <w:divBdr>
            <w:top w:val="none" w:sz="0" w:space="0" w:color="auto"/>
            <w:left w:val="none" w:sz="0" w:space="0" w:color="auto"/>
            <w:bottom w:val="none" w:sz="0" w:space="0" w:color="auto"/>
            <w:right w:val="none" w:sz="0" w:space="0" w:color="auto"/>
          </w:divBdr>
        </w:div>
        <w:div w:id="51925304">
          <w:marLeft w:val="0"/>
          <w:marRight w:val="0"/>
          <w:marTop w:val="0"/>
          <w:marBottom w:val="0"/>
          <w:divBdr>
            <w:top w:val="none" w:sz="0" w:space="0" w:color="auto"/>
            <w:left w:val="none" w:sz="0" w:space="0" w:color="auto"/>
            <w:bottom w:val="none" w:sz="0" w:space="0" w:color="auto"/>
            <w:right w:val="none" w:sz="0" w:space="0" w:color="auto"/>
          </w:divBdr>
        </w:div>
        <w:div w:id="73742353">
          <w:marLeft w:val="0"/>
          <w:marRight w:val="0"/>
          <w:marTop w:val="0"/>
          <w:marBottom w:val="0"/>
          <w:divBdr>
            <w:top w:val="none" w:sz="0" w:space="0" w:color="auto"/>
            <w:left w:val="none" w:sz="0" w:space="0" w:color="auto"/>
            <w:bottom w:val="none" w:sz="0" w:space="0" w:color="auto"/>
            <w:right w:val="none" w:sz="0" w:space="0" w:color="auto"/>
          </w:divBdr>
        </w:div>
        <w:div w:id="1991591979">
          <w:marLeft w:val="0"/>
          <w:marRight w:val="0"/>
          <w:marTop w:val="0"/>
          <w:marBottom w:val="0"/>
          <w:divBdr>
            <w:top w:val="none" w:sz="0" w:space="0" w:color="auto"/>
            <w:left w:val="none" w:sz="0" w:space="0" w:color="auto"/>
            <w:bottom w:val="none" w:sz="0" w:space="0" w:color="auto"/>
            <w:right w:val="none" w:sz="0" w:space="0" w:color="auto"/>
          </w:divBdr>
        </w:div>
        <w:div w:id="644090196">
          <w:marLeft w:val="0"/>
          <w:marRight w:val="0"/>
          <w:marTop w:val="0"/>
          <w:marBottom w:val="0"/>
          <w:divBdr>
            <w:top w:val="none" w:sz="0" w:space="0" w:color="auto"/>
            <w:left w:val="none" w:sz="0" w:space="0" w:color="auto"/>
            <w:bottom w:val="none" w:sz="0" w:space="0" w:color="auto"/>
            <w:right w:val="none" w:sz="0" w:space="0" w:color="auto"/>
          </w:divBdr>
        </w:div>
        <w:div w:id="1818254072">
          <w:marLeft w:val="0"/>
          <w:marRight w:val="0"/>
          <w:marTop w:val="0"/>
          <w:marBottom w:val="0"/>
          <w:divBdr>
            <w:top w:val="none" w:sz="0" w:space="0" w:color="auto"/>
            <w:left w:val="none" w:sz="0" w:space="0" w:color="auto"/>
            <w:bottom w:val="none" w:sz="0" w:space="0" w:color="auto"/>
            <w:right w:val="none" w:sz="0" w:space="0" w:color="auto"/>
          </w:divBdr>
        </w:div>
        <w:div w:id="171916951">
          <w:marLeft w:val="0"/>
          <w:marRight w:val="0"/>
          <w:marTop w:val="0"/>
          <w:marBottom w:val="0"/>
          <w:divBdr>
            <w:top w:val="none" w:sz="0" w:space="0" w:color="auto"/>
            <w:left w:val="none" w:sz="0" w:space="0" w:color="auto"/>
            <w:bottom w:val="none" w:sz="0" w:space="0" w:color="auto"/>
            <w:right w:val="none" w:sz="0" w:space="0" w:color="auto"/>
          </w:divBdr>
        </w:div>
        <w:div w:id="942611244">
          <w:marLeft w:val="0"/>
          <w:marRight w:val="0"/>
          <w:marTop w:val="0"/>
          <w:marBottom w:val="0"/>
          <w:divBdr>
            <w:top w:val="none" w:sz="0" w:space="0" w:color="auto"/>
            <w:left w:val="none" w:sz="0" w:space="0" w:color="auto"/>
            <w:bottom w:val="none" w:sz="0" w:space="0" w:color="auto"/>
            <w:right w:val="none" w:sz="0" w:space="0" w:color="auto"/>
          </w:divBdr>
        </w:div>
        <w:div w:id="71703370">
          <w:marLeft w:val="0"/>
          <w:marRight w:val="0"/>
          <w:marTop w:val="0"/>
          <w:marBottom w:val="0"/>
          <w:divBdr>
            <w:top w:val="none" w:sz="0" w:space="0" w:color="auto"/>
            <w:left w:val="none" w:sz="0" w:space="0" w:color="auto"/>
            <w:bottom w:val="none" w:sz="0" w:space="0" w:color="auto"/>
            <w:right w:val="none" w:sz="0" w:space="0" w:color="auto"/>
          </w:divBdr>
        </w:div>
        <w:div w:id="1809977155">
          <w:marLeft w:val="0"/>
          <w:marRight w:val="0"/>
          <w:marTop w:val="0"/>
          <w:marBottom w:val="0"/>
          <w:divBdr>
            <w:top w:val="none" w:sz="0" w:space="0" w:color="auto"/>
            <w:left w:val="none" w:sz="0" w:space="0" w:color="auto"/>
            <w:bottom w:val="none" w:sz="0" w:space="0" w:color="auto"/>
            <w:right w:val="none" w:sz="0" w:space="0" w:color="auto"/>
          </w:divBdr>
        </w:div>
        <w:div w:id="262613350">
          <w:marLeft w:val="0"/>
          <w:marRight w:val="0"/>
          <w:marTop w:val="0"/>
          <w:marBottom w:val="0"/>
          <w:divBdr>
            <w:top w:val="none" w:sz="0" w:space="0" w:color="auto"/>
            <w:left w:val="none" w:sz="0" w:space="0" w:color="auto"/>
            <w:bottom w:val="none" w:sz="0" w:space="0" w:color="auto"/>
            <w:right w:val="none" w:sz="0" w:space="0" w:color="auto"/>
          </w:divBdr>
        </w:div>
        <w:div w:id="1055279519">
          <w:marLeft w:val="0"/>
          <w:marRight w:val="0"/>
          <w:marTop w:val="0"/>
          <w:marBottom w:val="0"/>
          <w:divBdr>
            <w:top w:val="none" w:sz="0" w:space="0" w:color="auto"/>
            <w:left w:val="none" w:sz="0" w:space="0" w:color="auto"/>
            <w:bottom w:val="none" w:sz="0" w:space="0" w:color="auto"/>
            <w:right w:val="none" w:sz="0" w:space="0" w:color="auto"/>
          </w:divBdr>
        </w:div>
        <w:div w:id="2060938588">
          <w:marLeft w:val="0"/>
          <w:marRight w:val="0"/>
          <w:marTop w:val="0"/>
          <w:marBottom w:val="0"/>
          <w:divBdr>
            <w:top w:val="none" w:sz="0" w:space="0" w:color="auto"/>
            <w:left w:val="none" w:sz="0" w:space="0" w:color="auto"/>
            <w:bottom w:val="none" w:sz="0" w:space="0" w:color="auto"/>
            <w:right w:val="none" w:sz="0" w:space="0" w:color="auto"/>
          </w:divBdr>
        </w:div>
        <w:div w:id="471605756">
          <w:marLeft w:val="0"/>
          <w:marRight w:val="0"/>
          <w:marTop w:val="0"/>
          <w:marBottom w:val="0"/>
          <w:divBdr>
            <w:top w:val="none" w:sz="0" w:space="0" w:color="auto"/>
            <w:left w:val="none" w:sz="0" w:space="0" w:color="auto"/>
            <w:bottom w:val="none" w:sz="0" w:space="0" w:color="auto"/>
            <w:right w:val="none" w:sz="0" w:space="0" w:color="auto"/>
          </w:divBdr>
        </w:div>
        <w:div w:id="1406755264">
          <w:marLeft w:val="0"/>
          <w:marRight w:val="0"/>
          <w:marTop w:val="0"/>
          <w:marBottom w:val="0"/>
          <w:divBdr>
            <w:top w:val="none" w:sz="0" w:space="0" w:color="auto"/>
            <w:left w:val="none" w:sz="0" w:space="0" w:color="auto"/>
            <w:bottom w:val="none" w:sz="0" w:space="0" w:color="auto"/>
            <w:right w:val="none" w:sz="0" w:space="0" w:color="auto"/>
          </w:divBdr>
        </w:div>
        <w:div w:id="438065026">
          <w:marLeft w:val="0"/>
          <w:marRight w:val="0"/>
          <w:marTop w:val="0"/>
          <w:marBottom w:val="0"/>
          <w:divBdr>
            <w:top w:val="none" w:sz="0" w:space="0" w:color="auto"/>
            <w:left w:val="none" w:sz="0" w:space="0" w:color="auto"/>
            <w:bottom w:val="none" w:sz="0" w:space="0" w:color="auto"/>
            <w:right w:val="none" w:sz="0" w:space="0" w:color="auto"/>
          </w:divBdr>
        </w:div>
        <w:div w:id="1123234146">
          <w:marLeft w:val="0"/>
          <w:marRight w:val="0"/>
          <w:marTop w:val="0"/>
          <w:marBottom w:val="0"/>
          <w:divBdr>
            <w:top w:val="none" w:sz="0" w:space="0" w:color="auto"/>
            <w:left w:val="none" w:sz="0" w:space="0" w:color="auto"/>
            <w:bottom w:val="none" w:sz="0" w:space="0" w:color="auto"/>
            <w:right w:val="none" w:sz="0" w:space="0" w:color="auto"/>
          </w:divBdr>
        </w:div>
        <w:div w:id="128516170">
          <w:marLeft w:val="0"/>
          <w:marRight w:val="0"/>
          <w:marTop w:val="0"/>
          <w:marBottom w:val="0"/>
          <w:divBdr>
            <w:top w:val="none" w:sz="0" w:space="0" w:color="auto"/>
            <w:left w:val="none" w:sz="0" w:space="0" w:color="auto"/>
            <w:bottom w:val="none" w:sz="0" w:space="0" w:color="auto"/>
            <w:right w:val="none" w:sz="0" w:space="0" w:color="auto"/>
          </w:divBdr>
        </w:div>
        <w:div w:id="776415231">
          <w:marLeft w:val="0"/>
          <w:marRight w:val="0"/>
          <w:marTop w:val="0"/>
          <w:marBottom w:val="0"/>
          <w:divBdr>
            <w:top w:val="none" w:sz="0" w:space="0" w:color="auto"/>
            <w:left w:val="none" w:sz="0" w:space="0" w:color="auto"/>
            <w:bottom w:val="none" w:sz="0" w:space="0" w:color="auto"/>
            <w:right w:val="none" w:sz="0" w:space="0" w:color="auto"/>
          </w:divBdr>
        </w:div>
        <w:div w:id="2071339467">
          <w:marLeft w:val="0"/>
          <w:marRight w:val="0"/>
          <w:marTop w:val="0"/>
          <w:marBottom w:val="0"/>
          <w:divBdr>
            <w:top w:val="none" w:sz="0" w:space="0" w:color="auto"/>
            <w:left w:val="none" w:sz="0" w:space="0" w:color="auto"/>
            <w:bottom w:val="none" w:sz="0" w:space="0" w:color="auto"/>
            <w:right w:val="none" w:sz="0" w:space="0" w:color="auto"/>
          </w:divBdr>
        </w:div>
        <w:div w:id="1961065436">
          <w:marLeft w:val="0"/>
          <w:marRight w:val="0"/>
          <w:marTop w:val="0"/>
          <w:marBottom w:val="0"/>
          <w:divBdr>
            <w:top w:val="none" w:sz="0" w:space="0" w:color="auto"/>
            <w:left w:val="none" w:sz="0" w:space="0" w:color="auto"/>
            <w:bottom w:val="none" w:sz="0" w:space="0" w:color="auto"/>
            <w:right w:val="none" w:sz="0" w:space="0" w:color="auto"/>
          </w:divBdr>
        </w:div>
        <w:div w:id="1558584362">
          <w:marLeft w:val="0"/>
          <w:marRight w:val="0"/>
          <w:marTop w:val="0"/>
          <w:marBottom w:val="0"/>
          <w:divBdr>
            <w:top w:val="none" w:sz="0" w:space="0" w:color="auto"/>
            <w:left w:val="none" w:sz="0" w:space="0" w:color="auto"/>
            <w:bottom w:val="none" w:sz="0" w:space="0" w:color="auto"/>
            <w:right w:val="none" w:sz="0" w:space="0" w:color="auto"/>
          </w:divBdr>
        </w:div>
        <w:div w:id="305624733">
          <w:marLeft w:val="0"/>
          <w:marRight w:val="0"/>
          <w:marTop w:val="0"/>
          <w:marBottom w:val="0"/>
          <w:divBdr>
            <w:top w:val="none" w:sz="0" w:space="0" w:color="auto"/>
            <w:left w:val="none" w:sz="0" w:space="0" w:color="auto"/>
            <w:bottom w:val="none" w:sz="0" w:space="0" w:color="auto"/>
            <w:right w:val="none" w:sz="0" w:space="0" w:color="auto"/>
          </w:divBdr>
        </w:div>
        <w:div w:id="182062393">
          <w:marLeft w:val="0"/>
          <w:marRight w:val="0"/>
          <w:marTop w:val="0"/>
          <w:marBottom w:val="0"/>
          <w:divBdr>
            <w:top w:val="none" w:sz="0" w:space="0" w:color="auto"/>
            <w:left w:val="none" w:sz="0" w:space="0" w:color="auto"/>
            <w:bottom w:val="none" w:sz="0" w:space="0" w:color="auto"/>
            <w:right w:val="none" w:sz="0" w:space="0" w:color="auto"/>
          </w:divBdr>
        </w:div>
        <w:div w:id="1577593000">
          <w:marLeft w:val="0"/>
          <w:marRight w:val="0"/>
          <w:marTop w:val="0"/>
          <w:marBottom w:val="0"/>
          <w:divBdr>
            <w:top w:val="none" w:sz="0" w:space="0" w:color="auto"/>
            <w:left w:val="none" w:sz="0" w:space="0" w:color="auto"/>
            <w:bottom w:val="none" w:sz="0" w:space="0" w:color="auto"/>
            <w:right w:val="none" w:sz="0" w:space="0" w:color="auto"/>
          </w:divBdr>
        </w:div>
        <w:div w:id="1280453672">
          <w:marLeft w:val="0"/>
          <w:marRight w:val="0"/>
          <w:marTop w:val="0"/>
          <w:marBottom w:val="0"/>
          <w:divBdr>
            <w:top w:val="none" w:sz="0" w:space="0" w:color="auto"/>
            <w:left w:val="none" w:sz="0" w:space="0" w:color="auto"/>
            <w:bottom w:val="none" w:sz="0" w:space="0" w:color="auto"/>
            <w:right w:val="none" w:sz="0" w:space="0" w:color="auto"/>
          </w:divBdr>
        </w:div>
        <w:div w:id="473134409">
          <w:marLeft w:val="0"/>
          <w:marRight w:val="0"/>
          <w:marTop w:val="0"/>
          <w:marBottom w:val="0"/>
          <w:divBdr>
            <w:top w:val="none" w:sz="0" w:space="0" w:color="auto"/>
            <w:left w:val="none" w:sz="0" w:space="0" w:color="auto"/>
            <w:bottom w:val="none" w:sz="0" w:space="0" w:color="auto"/>
            <w:right w:val="none" w:sz="0" w:space="0" w:color="auto"/>
          </w:divBdr>
        </w:div>
        <w:div w:id="510147516">
          <w:marLeft w:val="0"/>
          <w:marRight w:val="0"/>
          <w:marTop w:val="0"/>
          <w:marBottom w:val="0"/>
          <w:divBdr>
            <w:top w:val="none" w:sz="0" w:space="0" w:color="auto"/>
            <w:left w:val="none" w:sz="0" w:space="0" w:color="auto"/>
            <w:bottom w:val="none" w:sz="0" w:space="0" w:color="auto"/>
            <w:right w:val="none" w:sz="0" w:space="0" w:color="auto"/>
          </w:divBdr>
        </w:div>
        <w:div w:id="868646390">
          <w:marLeft w:val="0"/>
          <w:marRight w:val="0"/>
          <w:marTop w:val="0"/>
          <w:marBottom w:val="0"/>
          <w:divBdr>
            <w:top w:val="none" w:sz="0" w:space="0" w:color="auto"/>
            <w:left w:val="none" w:sz="0" w:space="0" w:color="auto"/>
            <w:bottom w:val="none" w:sz="0" w:space="0" w:color="auto"/>
            <w:right w:val="none" w:sz="0" w:space="0" w:color="auto"/>
          </w:divBdr>
        </w:div>
        <w:div w:id="1962608064">
          <w:marLeft w:val="0"/>
          <w:marRight w:val="0"/>
          <w:marTop w:val="0"/>
          <w:marBottom w:val="0"/>
          <w:divBdr>
            <w:top w:val="none" w:sz="0" w:space="0" w:color="auto"/>
            <w:left w:val="none" w:sz="0" w:space="0" w:color="auto"/>
            <w:bottom w:val="none" w:sz="0" w:space="0" w:color="auto"/>
            <w:right w:val="none" w:sz="0" w:space="0" w:color="auto"/>
          </w:divBdr>
        </w:div>
        <w:div w:id="407920321">
          <w:marLeft w:val="0"/>
          <w:marRight w:val="0"/>
          <w:marTop w:val="0"/>
          <w:marBottom w:val="0"/>
          <w:divBdr>
            <w:top w:val="none" w:sz="0" w:space="0" w:color="auto"/>
            <w:left w:val="none" w:sz="0" w:space="0" w:color="auto"/>
            <w:bottom w:val="none" w:sz="0" w:space="0" w:color="auto"/>
            <w:right w:val="none" w:sz="0" w:space="0" w:color="auto"/>
          </w:divBdr>
        </w:div>
        <w:div w:id="805051148">
          <w:marLeft w:val="0"/>
          <w:marRight w:val="0"/>
          <w:marTop w:val="0"/>
          <w:marBottom w:val="0"/>
          <w:divBdr>
            <w:top w:val="none" w:sz="0" w:space="0" w:color="auto"/>
            <w:left w:val="none" w:sz="0" w:space="0" w:color="auto"/>
            <w:bottom w:val="none" w:sz="0" w:space="0" w:color="auto"/>
            <w:right w:val="none" w:sz="0" w:space="0" w:color="auto"/>
          </w:divBdr>
        </w:div>
        <w:div w:id="481312344">
          <w:marLeft w:val="0"/>
          <w:marRight w:val="0"/>
          <w:marTop w:val="0"/>
          <w:marBottom w:val="0"/>
          <w:divBdr>
            <w:top w:val="none" w:sz="0" w:space="0" w:color="auto"/>
            <w:left w:val="none" w:sz="0" w:space="0" w:color="auto"/>
            <w:bottom w:val="none" w:sz="0" w:space="0" w:color="auto"/>
            <w:right w:val="none" w:sz="0" w:space="0" w:color="auto"/>
          </w:divBdr>
        </w:div>
        <w:div w:id="1192693851">
          <w:marLeft w:val="0"/>
          <w:marRight w:val="0"/>
          <w:marTop w:val="0"/>
          <w:marBottom w:val="0"/>
          <w:divBdr>
            <w:top w:val="none" w:sz="0" w:space="0" w:color="auto"/>
            <w:left w:val="none" w:sz="0" w:space="0" w:color="auto"/>
            <w:bottom w:val="none" w:sz="0" w:space="0" w:color="auto"/>
            <w:right w:val="none" w:sz="0" w:space="0" w:color="auto"/>
          </w:divBdr>
        </w:div>
        <w:div w:id="124586335">
          <w:marLeft w:val="0"/>
          <w:marRight w:val="0"/>
          <w:marTop w:val="0"/>
          <w:marBottom w:val="0"/>
          <w:divBdr>
            <w:top w:val="none" w:sz="0" w:space="0" w:color="auto"/>
            <w:left w:val="none" w:sz="0" w:space="0" w:color="auto"/>
            <w:bottom w:val="none" w:sz="0" w:space="0" w:color="auto"/>
            <w:right w:val="none" w:sz="0" w:space="0" w:color="auto"/>
          </w:divBdr>
        </w:div>
        <w:div w:id="2094737480">
          <w:marLeft w:val="0"/>
          <w:marRight w:val="0"/>
          <w:marTop w:val="0"/>
          <w:marBottom w:val="0"/>
          <w:divBdr>
            <w:top w:val="none" w:sz="0" w:space="0" w:color="auto"/>
            <w:left w:val="none" w:sz="0" w:space="0" w:color="auto"/>
            <w:bottom w:val="none" w:sz="0" w:space="0" w:color="auto"/>
            <w:right w:val="none" w:sz="0" w:space="0" w:color="auto"/>
          </w:divBdr>
        </w:div>
        <w:div w:id="1910655113">
          <w:marLeft w:val="0"/>
          <w:marRight w:val="0"/>
          <w:marTop w:val="0"/>
          <w:marBottom w:val="0"/>
          <w:divBdr>
            <w:top w:val="none" w:sz="0" w:space="0" w:color="auto"/>
            <w:left w:val="none" w:sz="0" w:space="0" w:color="auto"/>
            <w:bottom w:val="none" w:sz="0" w:space="0" w:color="auto"/>
            <w:right w:val="none" w:sz="0" w:space="0" w:color="auto"/>
          </w:divBdr>
        </w:div>
        <w:div w:id="1325934265">
          <w:marLeft w:val="0"/>
          <w:marRight w:val="0"/>
          <w:marTop w:val="0"/>
          <w:marBottom w:val="0"/>
          <w:divBdr>
            <w:top w:val="none" w:sz="0" w:space="0" w:color="auto"/>
            <w:left w:val="none" w:sz="0" w:space="0" w:color="auto"/>
            <w:bottom w:val="none" w:sz="0" w:space="0" w:color="auto"/>
            <w:right w:val="none" w:sz="0" w:space="0" w:color="auto"/>
          </w:divBdr>
        </w:div>
        <w:div w:id="761876325">
          <w:marLeft w:val="0"/>
          <w:marRight w:val="0"/>
          <w:marTop w:val="0"/>
          <w:marBottom w:val="0"/>
          <w:divBdr>
            <w:top w:val="none" w:sz="0" w:space="0" w:color="auto"/>
            <w:left w:val="none" w:sz="0" w:space="0" w:color="auto"/>
            <w:bottom w:val="none" w:sz="0" w:space="0" w:color="auto"/>
            <w:right w:val="none" w:sz="0" w:space="0" w:color="auto"/>
          </w:divBdr>
        </w:div>
        <w:div w:id="2047556384">
          <w:marLeft w:val="0"/>
          <w:marRight w:val="0"/>
          <w:marTop w:val="0"/>
          <w:marBottom w:val="0"/>
          <w:divBdr>
            <w:top w:val="none" w:sz="0" w:space="0" w:color="auto"/>
            <w:left w:val="none" w:sz="0" w:space="0" w:color="auto"/>
            <w:bottom w:val="none" w:sz="0" w:space="0" w:color="auto"/>
            <w:right w:val="none" w:sz="0" w:space="0" w:color="auto"/>
          </w:divBdr>
        </w:div>
        <w:div w:id="1253860250">
          <w:marLeft w:val="0"/>
          <w:marRight w:val="0"/>
          <w:marTop w:val="0"/>
          <w:marBottom w:val="0"/>
          <w:divBdr>
            <w:top w:val="none" w:sz="0" w:space="0" w:color="auto"/>
            <w:left w:val="none" w:sz="0" w:space="0" w:color="auto"/>
            <w:bottom w:val="none" w:sz="0" w:space="0" w:color="auto"/>
            <w:right w:val="none" w:sz="0" w:space="0" w:color="auto"/>
          </w:divBdr>
        </w:div>
        <w:div w:id="962343023">
          <w:marLeft w:val="0"/>
          <w:marRight w:val="0"/>
          <w:marTop w:val="0"/>
          <w:marBottom w:val="0"/>
          <w:divBdr>
            <w:top w:val="none" w:sz="0" w:space="0" w:color="auto"/>
            <w:left w:val="none" w:sz="0" w:space="0" w:color="auto"/>
            <w:bottom w:val="none" w:sz="0" w:space="0" w:color="auto"/>
            <w:right w:val="none" w:sz="0" w:space="0" w:color="auto"/>
          </w:divBdr>
        </w:div>
        <w:div w:id="485241179">
          <w:marLeft w:val="0"/>
          <w:marRight w:val="0"/>
          <w:marTop w:val="0"/>
          <w:marBottom w:val="0"/>
          <w:divBdr>
            <w:top w:val="none" w:sz="0" w:space="0" w:color="auto"/>
            <w:left w:val="none" w:sz="0" w:space="0" w:color="auto"/>
            <w:bottom w:val="none" w:sz="0" w:space="0" w:color="auto"/>
            <w:right w:val="none" w:sz="0" w:space="0" w:color="auto"/>
          </w:divBdr>
        </w:div>
        <w:div w:id="1973171309">
          <w:marLeft w:val="0"/>
          <w:marRight w:val="0"/>
          <w:marTop w:val="0"/>
          <w:marBottom w:val="0"/>
          <w:divBdr>
            <w:top w:val="none" w:sz="0" w:space="0" w:color="auto"/>
            <w:left w:val="none" w:sz="0" w:space="0" w:color="auto"/>
            <w:bottom w:val="none" w:sz="0" w:space="0" w:color="auto"/>
            <w:right w:val="none" w:sz="0" w:space="0" w:color="auto"/>
          </w:divBdr>
        </w:div>
        <w:div w:id="1571309152">
          <w:marLeft w:val="0"/>
          <w:marRight w:val="0"/>
          <w:marTop w:val="0"/>
          <w:marBottom w:val="0"/>
          <w:divBdr>
            <w:top w:val="none" w:sz="0" w:space="0" w:color="auto"/>
            <w:left w:val="none" w:sz="0" w:space="0" w:color="auto"/>
            <w:bottom w:val="none" w:sz="0" w:space="0" w:color="auto"/>
            <w:right w:val="none" w:sz="0" w:space="0" w:color="auto"/>
          </w:divBdr>
        </w:div>
        <w:div w:id="1855684517">
          <w:marLeft w:val="0"/>
          <w:marRight w:val="0"/>
          <w:marTop w:val="0"/>
          <w:marBottom w:val="0"/>
          <w:divBdr>
            <w:top w:val="none" w:sz="0" w:space="0" w:color="auto"/>
            <w:left w:val="none" w:sz="0" w:space="0" w:color="auto"/>
            <w:bottom w:val="none" w:sz="0" w:space="0" w:color="auto"/>
            <w:right w:val="none" w:sz="0" w:space="0" w:color="auto"/>
          </w:divBdr>
        </w:div>
        <w:div w:id="494806671">
          <w:marLeft w:val="0"/>
          <w:marRight w:val="0"/>
          <w:marTop w:val="0"/>
          <w:marBottom w:val="0"/>
          <w:divBdr>
            <w:top w:val="none" w:sz="0" w:space="0" w:color="auto"/>
            <w:left w:val="none" w:sz="0" w:space="0" w:color="auto"/>
            <w:bottom w:val="none" w:sz="0" w:space="0" w:color="auto"/>
            <w:right w:val="none" w:sz="0" w:space="0" w:color="auto"/>
          </w:divBdr>
        </w:div>
        <w:div w:id="1514496627">
          <w:marLeft w:val="0"/>
          <w:marRight w:val="0"/>
          <w:marTop w:val="0"/>
          <w:marBottom w:val="0"/>
          <w:divBdr>
            <w:top w:val="none" w:sz="0" w:space="0" w:color="auto"/>
            <w:left w:val="none" w:sz="0" w:space="0" w:color="auto"/>
            <w:bottom w:val="none" w:sz="0" w:space="0" w:color="auto"/>
            <w:right w:val="none" w:sz="0" w:space="0" w:color="auto"/>
          </w:divBdr>
        </w:div>
        <w:div w:id="1748378288">
          <w:marLeft w:val="0"/>
          <w:marRight w:val="0"/>
          <w:marTop w:val="0"/>
          <w:marBottom w:val="0"/>
          <w:divBdr>
            <w:top w:val="none" w:sz="0" w:space="0" w:color="auto"/>
            <w:left w:val="none" w:sz="0" w:space="0" w:color="auto"/>
            <w:bottom w:val="none" w:sz="0" w:space="0" w:color="auto"/>
            <w:right w:val="none" w:sz="0" w:space="0" w:color="auto"/>
          </w:divBdr>
        </w:div>
        <w:div w:id="1254046021">
          <w:marLeft w:val="0"/>
          <w:marRight w:val="0"/>
          <w:marTop w:val="0"/>
          <w:marBottom w:val="0"/>
          <w:divBdr>
            <w:top w:val="none" w:sz="0" w:space="0" w:color="auto"/>
            <w:left w:val="none" w:sz="0" w:space="0" w:color="auto"/>
            <w:bottom w:val="none" w:sz="0" w:space="0" w:color="auto"/>
            <w:right w:val="none" w:sz="0" w:space="0" w:color="auto"/>
          </w:divBdr>
        </w:div>
        <w:div w:id="656501134">
          <w:marLeft w:val="0"/>
          <w:marRight w:val="0"/>
          <w:marTop w:val="0"/>
          <w:marBottom w:val="0"/>
          <w:divBdr>
            <w:top w:val="none" w:sz="0" w:space="0" w:color="auto"/>
            <w:left w:val="none" w:sz="0" w:space="0" w:color="auto"/>
            <w:bottom w:val="none" w:sz="0" w:space="0" w:color="auto"/>
            <w:right w:val="none" w:sz="0" w:space="0" w:color="auto"/>
          </w:divBdr>
        </w:div>
        <w:div w:id="180975875">
          <w:marLeft w:val="0"/>
          <w:marRight w:val="0"/>
          <w:marTop w:val="0"/>
          <w:marBottom w:val="0"/>
          <w:divBdr>
            <w:top w:val="none" w:sz="0" w:space="0" w:color="auto"/>
            <w:left w:val="none" w:sz="0" w:space="0" w:color="auto"/>
            <w:bottom w:val="none" w:sz="0" w:space="0" w:color="auto"/>
            <w:right w:val="none" w:sz="0" w:space="0" w:color="auto"/>
          </w:divBdr>
        </w:div>
        <w:div w:id="556866173">
          <w:marLeft w:val="0"/>
          <w:marRight w:val="0"/>
          <w:marTop w:val="0"/>
          <w:marBottom w:val="0"/>
          <w:divBdr>
            <w:top w:val="none" w:sz="0" w:space="0" w:color="auto"/>
            <w:left w:val="none" w:sz="0" w:space="0" w:color="auto"/>
            <w:bottom w:val="none" w:sz="0" w:space="0" w:color="auto"/>
            <w:right w:val="none" w:sz="0" w:space="0" w:color="auto"/>
          </w:divBdr>
        </w:div>
        <w:div w:id="1207716850">
          <w:marLeft w:val="0"/>
          <w:marRight w:val="0"/>
          <w:marTop w:val="0"/>
          <w:marBottom w:val="0"/>
          <w:divBdr>
            <w:top w:val="none" w:sz="0" w:space="0" w:color="auto"/>
            <w:left w:val="none" w:sz="0" w:space="0" w:color="auto"/>
            <w:bottom w:val="none" w:sz="0" w:space="0" w:color="auto"/>
            <w:right w:val="none" w:sz="0" w:space="0" w:color="auto"/>
          </w:divBdr>
        </w:div>
        <w:div w:id="350838901">
          <w:marLeft w:val="0"/>
          <w:marRight w:val="0"/>
          <w:marTop w:val="0"/>
          <w:marBottom w:val="0"/>
          <w:divBdr>
            <w:top w:val="none" w:sz="0" w:space="0" w:color="auto"/>
            <w:left w:val="none" w:sz="0" w:space="0" w:color="auto"/>
            <w:bottom w:val="none" w:sz="0" w:space="0" w:color="auto"/>
            <w:right w:val="none" w:sz="0" w:space="0" w:color="auto"/>
          </w:divBdr>
        </w:div>
        <w:div w:id="266159766">
          <w:marLeft w:val="0"/>
          <w:marRight w:val="0"/>
          <w:marTop w:val="0"/>
          <w:marBottom w:val="0"/>
          <w:divBdr>
            <w:top w:val="none" w:sz="0" w:space="0" w:color="auto"/>
            <w:left w:val="none" w:sz="0" w:space="0" w:color="auto"/>
            <w:bottom w:val="none" w:sz="0" w:space="0" w:color="auto"/>
            <w:right w:val="none" w:sz="0" w:space="0" w:color="auto"/>
          </w:divBdr>
        </w:div>
        <w:div w:id="346179746">
          <w:marLeft w:val="0"/>
          <w:marRight w:val="0"/>
          <w:marTop w:val="0"/>
          <w:marBottom w:val="0"/>
          <w:divBdr>
            <w:top w:val="none" w:sz="0" w:space="0" w:color="auto"/>
            <w:left w:val="none" w:sz="0" w:space="0" w:color="auto"/>
            <w:bottom w:val="none" w:sz="0" w:space="0" w:color="auto"/>
            <w:right w:val="none" w:sz="0" w:space="0" w:color="auto"/>
          </w:divBdr>
        </w:div>
        <w:div w:id="292104362">
          <w:marLeft w:val="0"/>
          <w:marRight w:val="0"/>
          <w:marTop w:val="0"/>
          <w:marBottom w:val="0"/>
          <w:divBdr>
            <w:top w:val="none" w:sz="0" w:space="0" w:color="auto"/>
            <w:left w:val="none" w:sz="0" w:space="0" w:color="auto"/>
            <w:bottom w:val="none" w:sz="0" w:space="0" w:color="auto"/>
            <w:right w:val="none" w:sz="0" w:space="0" w:color="auto"/>
          </w:divBdr>
        </w:div>
        <w:div w:id="312219187">
          <w:marLeft w:val="0"/>
          <w:marRight w:val="0"/>
          <w:marTop w:val="0"/>
          <w:marBottom w:val="0"/>
          <w:divBdr>
            <w:top w:val="none" w:sz="0" w:space="0" w:color="auto"/>
            <w:left w:val="none" w:sz="0" w:space="0" w:color="auto"/>
            <w:bottom w:val="none" w:sz="0" w:space="0" w:color="auto"/>
            <w:right w:val="none" w:sz="0" w:space="0" w:color="auto"/>
          </w:divBdr>
        </w:div>
        <w:div w:id="595747301">
          <w:marLeft w:val="0"/>
          <w:marRight w:val="0"/>
          <w:marTop w:val="0"/>
          <w:marBottom w:val="0"/>
          <w:divBdr>
            <w:top w:val="none" w:sz="0" w:space="0" w:color="auto"/>
            <w:left w:val="none" w:sz="0" w:space="0" w:color="auto"/>
            <w:bottom w:val="none" w:sz="0" w:space="0" w:color="auto"/>
            <w:right w:val="none" w:sz="0" w:space="0" w:color="auto"/>
          </w:divBdr>
        </w:div>
        <w:div w:id="1079978873">
          <w:marLeft w:val="0"/>
          <w:marRight w:val="0"/>
          <w:marTop w:val="0"/>
          <w:marBottom w:val="0"/>
          <w:divBdr>
            <w:top w:val="none" w:sz="0" w:space="0" w:color="auto"/>
            <w:left w:val="none" w:sz="0" w:space="0" w:color="auto"/>
            <w:bottom w:val="none" w:sz="0" w:space="0" w:color="auto"/>
            <w:right w:val="none" w:sz="0" w:space="0" w:color="auto"/>
          </w:divBdr>
        </w:div>
        <w:div w:id="1205017752">
          <w:marLeft w:val="0"/>
          <w:marRight w:val="0"/>
          <w:marTop w:val="0"/>
          <w:marBottom w:val="0"/>
          <w:divBdr>
            <w:top w:val="none" w:sz="0" w:space="0" w:color="auto"/>
            <w:left w:val="none" w:sz="0" w:space="0" w:color="auto"/>
            <w:bottom w:val="none" w:sz="0" w:space="0" w:color="auto"/>
            <w:right w:val="none" w:sz="0" w:space="0" w:color="auto"/>
          </w:divBdr>
        </w:div>
        <w:div w:id="162672261">
          <w:marLeft w:val="0"/>
          <w:marRight w:val="0"/>
          <w:marTop w:val="0"/>
          <w:marBottom w:val="0"/>
          <w:divBdr>
            <w:top w:val="none" w:sz="0" w:space="0" w:color="auto"/>
            <w:left w:val="none" w:sz="0" w:space="0" w:color="auto"/>
            <w:bottom w:val="none" w:sz="0" w:space="0" w:color="auto"/>
            <w:right w:val="none" w:sz="0" w:space="0" w:color="auto"/>
          </w:divBdr>
        </w:div>
        <w:div w:id="1132283630">
          <w:marLeft w:val="0"/>
          <w:marRight w:val="0"/>
          <w:marTop w:val="0"/>
          <w:marBottom w:val="0"/>
          <w:divBdr>
            <w:top w:val="none" w:sz="0" w:space="0" w:color="auto"/>
            <w:left w:val="none" w:sz="0" w:space="0" w:color="auto"/>
            <w:bottom w:val="none" w:sz="0" w:space="0" w:color="auto"/>
            <w:right w:val="none" w:sz="0" w:space="0" w:color="auto"/>
          </w:divBdr>
        </w:div>
        <w:div w:id="971667331">
          <w:marLeft w:val="0"/>
          <w:marRight w:val="0"/>
          <w:marTop w:val="0"/>
          <w:marBottom w:val="0"/>
          <w:divBdr>
            <w:top w:val="none" w:sz="0" w:space="0" w:color="auto"/>
            <w:left w:val="none" w:sz="0" w:space="0" w:color="auto"/>
            <w:bottom w:val="none" w:sz="0" w:space="0" w:color="auto"/>
            <w:right w:val="none" w:sz="0" w:space="0" w:color="auto"/>
          </w:divBdr>
        </w:div>
        <w:div w:id="2053141781">
          <w:marLeft w:val="0"/>
          <w:marRight w:val="0"/>
          <w:marTop w:val="0"/>
          <w:marBottom w:val="0"/>
          <w:divBdr>
            <w:top w:val="none" w:sz="0" w:space="0" w:color="auto"/>
            <w:left w:val="none" w:sz="0" w:space="0" w:color="auto"/>
            <w:bottom w:val="none" w:sz="0" w:space="0" w:color="auto"/>
            <w:right w:val="none" w:sz="0" w:space="0" w:color="auto"/>
          </w:divBdr>
        </w:div>
        <w:div w:id="1661736401">
          <w:marLeft w:val="0"/>
          <w:marRight w:val="0"/>
          <w:marTop w:val="0"/>
          <w:marBottom w:val="0"/>
          <w:divBdr>
            <w:top w:val="none" w:sz="0" w:space="0" w:color="auto"/>
            <w:left w:val="none" w:sz="0" w:space="0" w:color="auto"/>
            <w:bottom w:val="none" w:sz="0" w:space="0" w:color="auto"/>
            <w:right w:val="none" w:sz="0" w:space="0" w:color="auto"/>
          </w:divBdr>
        </w:div>
        <w:div w:id="342827071">
          <w:marLeft w:val="0"/>
          <w:marRight w:val="0"/>
          <w:marTop w:val="0"/>
          <w:marBottom w:val="0"/>
          <w:divBdr>
            <w:top w:val="none" w:sz="0" w:space="0" w:color="auto"/>
            <w:left w:val="none" w:sz="0" w:space="0" w:color="auto"/>
            <w:bottom w:val="none" w:sz="0" w:space="0" w:color="auto"/>
            <w:right w:val="none" w:sz="0" w:space="0" w:color="auto"/>
          </w:divBdr>
        </w:div>
        <w:div w:id="594679206">
          <w:marLeft w:val="0"/>
          <w:marRight w:val="0"/>
          <w:marTop w:val="0"/>
          <w:marBottom w:val="0"/>
          <w:divBdr>
            <w:top w:val="none" w:sz="0" w:space="0" w:color="auto"/>
            <w:left w:val="none" w:sz="0" w:space="0" w:color="auto"/>
            <w:bottom w:val="none" w:sz="0" w:space="0" w:color="auto"/>
            <w:right w:val="none" w:sz="0" w:space="0" w:color="auto"/>
          </w:divBdr>
        </w:div>
        <w:div w:id="2123717609">
          <w:marLeft w:val="0"/>
          <w:marRight w:val="0"/>
          <w:marTop w:val="0"/>
          <w:marBottom w:val="0"/>
          <w:divBdr>
            <w:top w:val="none" w:sz="0" w:space="0" w:color="auto"/>
            <w:left w:val="none" w:sz="0" w:space="0" w:color="auto"/>
            <w:bottom w:val="none" w:sz="0" w:space="0" w:color="auto"/>
            <w:right w:val="none" w:sz="0" w:space="0" w:color="auto"/>
          </w:divBdr>
        </w:div>
        <w:div w:id="689334010">
          <w:marLeft w:val="0"/>
          <w:marRight w:val="0"/>
          <w:marTop w:val="0"/>
          <w:marBottom w:val="0"/>
          <w:divBdr>
            <w:top w:val="none" w:sz="0" w:space="0" w:color="auto"/>
            <w:left w:val="none" w:sz="0" w:space="0" w:color="auto"/>
            <w:bottom w:val="none" w:sz="0" w:space="0" w:color="auto"/>
            <w:right w:val="none" w:sz="0" w:space="0" w:color="auto"/>
          </w:divBdr>
        </w:div>
        <w:div w:id="827861458">
          <w:marLeft w:val="0"/>
          <w:marRight w:val="0"/>
          <w:marTop w:val="0"/>
          <w:marBottom w:val="0"/>
          <w:divBdr>
            <w:top w:val="none" w:sz="0" w:space="0" w:color="auto"/>
            <w:left w:val="none" w:sz="0" w:space="0" w:color="auto"/>
            <w:bottom w:val="none" w:sz="0" w:space="0" w:color="auto"/>
            <w:right w:val="none" w:sz="0" w:space="0" w:color="auto"/>
          </w:divBdr>
        </w:div>
        <w:div w:id="1977027916">
          <w:marLeft w:val="0"/>
          <w:marRight w:val="0"/>
          <w:marTop w:val="0"/>
          <w:marBottom w:val="0"/>
          <w:divBdr>
            <w:top w:val="none" w:sz="0" w:space="0" w:color="auto"/>
            <w:left w:val="none" w:sz="0" w:space="0" w:color="auto"/>
            <w:bottom w:val="none" w:sz="0" w:space="0" w:color="auto"/>
            <w:right w:val="none" w:sz="0" w:space="0" w:color="auto"/>
          </w:divBdr>
        </w:div>
        <w:div w:id="888148747">
          <w:marLeft w:val="0"/>
          <w:marRight w:val="0"/>
          <w:marTop w:val="0"/>
          <w:marBottom w:val="0"/>
          <w:divBdr>
            <w:top w:val="none" w:sz="0" w:space="0" w:color="auto"/>
            <w:left w:val="none" w:sz="0" w:space="0" w:color="auto"/>
            <w:bottom w:val="none" w:sz="0" w:space="0" w:color="auto"/>
            <w:right w:val="none" w:sz="0" w:space="0" w:color="auto"/>
          </w:divBdr>
        </w:div>
        <w:div w:id="244344753">
          <w:marLeft w:val="0"/>
          <w:marRight w:val="0"/>
          <w:marTop w:val="0"/>
          <w:marBottom w:val="0"/>
          <w:divBdr>
            <w:top w:val="none" w:sz="0" w:space="0" w:color="auto"/>
            <w:left w:val="none" w:sz="0" w:space="0" w:color="auto"/>
            <w:bottom w:val="none" w:sz="0" w:space="0" w:color="auto"/>
            <w:right w:val="none" w:sz="0" w:space="0" w:color="auto"/>
          </w:divBdr>
        </w:div>
        <w:div w:id="343555442">
          <w:marLeft w:val="0"/>
          <w:marRight w:val="0"/>
          <w:marTop w:val="0"/>
          <w:marBottom w:val="0"/>
          <w:divBdr>
            <w:top w:val="none" w:sz="0" w:space="0" w:color="auto"/>
            <w:left w:val="none" w:sz="0" w:space="0" w:color="auto"/>
            <w:bottom w:val="none" w:sz="0" w:space="0" w:color="auto"/>
            <w:right w:val="none" w:sz="0" w:space="0" w:color="auto"/>
          </w:divBdr>
        </w:div>
        <w:div w:id="1532763102">
          <w:marLeft w:val="0"/>
          <w:marRight w:val="0"/>
          <w:marTop w:val="0"/>
          <w:marBottom w:val="0"/>
          <w:divBdr>
            <w:top w:val="none" w:sz="0" w:space="0" w:color="auto"/>
            <w:left w:val="none" w:sz="0" w:space="0" w:color="auto"/>
            <w:bottom w:val="none" w:sz="0" w:space="0" w:color="auto"/>
            <w:right w:val="none" w:sz="0" w:space="0" w:color="auto"/>
          </w:divBdr>
        </w:div>
        <w:div w:id="743380760">
          <w:marLeft w:val="0"/>
          <w:marRight w:val="0"/>
          <w:marTop w:val="0"/>
          <w:marBottom w:val="0"/>
          <w:divBdr>
            <w:top w:val="none" w:sz="0" w:space="0" w:color="auto"/>
            <w:left w:val="none" w:sz="0" w:space="0" w:color="auto"/>
            <w:bottom w:val="none" w:sz="0" w:space="0" w:color="auto"/>
            <w:right w:val="none" w:sz="0" w:space="0" w:color="auto"/>
          </w:divBdr>
        </w:div>
        <w:div w:id="287660808">
          <w:marLeft w:val="0"/>
          <w:marRight w:val="0"/>
          <w:marTop w:val="0"/>
          <w:marBottom w:val="0"/>
          <w:divBdr>
            <w:top w:val="none" w:sz="0" w:space="0" w:color="auto"/>
            <w:left w:val="none" w:sz="0" w:space="0" w:color="auto"/>
            <w:bottom w:val="none" w:sz="0" w:space="0" w:color="auto"/>
            <w:right w:val="none" w:sz="0" w:space="0" w:color="auto"/>
          </w:divBdr>
        </w:div>
        <w:div w:id="1957523203">
          <w:marLeft w:val="0"/>
          <w:marRight w:val="0"/>
          <w:marTop w:val="0"/>
          <w:marBottom w:val="0"/>
          <w:divBdr>
            <w:top w:val="none" w:sz="0" w:space="0" w:color="auto"/>
            <w:left w:val="none" w:sz="0" w:space="0" w:color="auto"/>
            <w:bottom w:val="none" w:sz="0" w:space="0" w:color="auto"/>
            <w:right w:val="none" w:sz="0" w:space="0" w:color="auto"/>
          </w:divBdr>
        </w:div>
        <w:div w:id="29116583">
          <w:marLeft w:val="0"/>
          <w:marRight w:val="0"/>
          <w:marTop w:val="0"/>
          <w:marBottom w:val="0"/>
          <w:divBdr>
            <w:top w:val="none" w:sz="0" w:space="0" w:color="auto"/>
            <w:left w:val="none" w:sz="0" w:space="0" w:color="auto"/>
            <w:bottom w:val="none" w:sz="0" w:space="0" w:color="auto"/>
            <w:right w:val="none" w:sz="0" w:space="0" w:color="auto"/>
          </w:divBdr>
        </w:div>
        <w:div w:id="1413624454">
          <w:marLeft w:val="0"/>
          <w:marRight w:val="0"/>
          <w:marTop w:val="0"/>
          <w:marBottom w:val="0"/>
          <w:divBdr>
            <w:top w:val="none" w:sz="0" w:space="0" w:color="auto"/>
            <w:left w:val="none" w:sz="0" w:space="0" w:color="auto"/>
            <w:bottom w:val="none" w:sz="0" w:space="0" w:color="auto"/>
            <w:right w:val="none" w:sz="0" w:space="0" w:color="auto"/>
          </w:divBdr>
        </w:div>
        <w:div w:id="1476722798">
          <w:marLeft w:val="0"/>
          <w:marRight w:val="0"/>
          <w:marTop w:val="0"/>
          <w:marBottom w:val="0"/>
          <w:divBdr>
            <w:top w:val="none" w:sz="0" w:space="0" w:color="auto"/>
            <w:left w:val="none" w:sz="0" w:space="0" w:color="auto"/>
            <w:bottom w:val="none" w:sz="0" w:space="0" w:color="auto"/>
            <w:right w:val="none" w:sz="0" w:space="0" w:color="auto"/>
          </w:divBdr>
        </w:div>
        <w:div w:id="95761007">
          <w:marLeft w:val="0"/>
          <w:marRight w:val="0"/>
          <w:marTop w:val="0"/>
          <w:marBottom w:val="0"/>
          <w:divBdr>
            <w:top w:val="none" w:sz="0" w:space="0" w:color="auto"/>
            <w:left w:val="none" w:sz="0" w:space="0" w:color="auto"/>
            <w:bottom w:val="none" w:sz="0" w:space="0" w:color="auto"/>
            <w:right w:val="none" w:sz="0" w:space="0" w:color="auto"/>
          </w:divBdr>
        </w:div>
        <w:div w:id="1595432594">
          <w:marLeft w:val="0"/>
          <w:marRight w:val="0"/>
          <w:marTop w:val="0"/>
          <w:marBottom w:val="0"/>
          <w:divBdr>
            <w:top w:val="none" w:sz="0" w:space="0" w:color="auto"/>
            <w:left w:val="none" w:sz="0" w:space="0" w:color="auto"/>
            <w:bottom w:val="none" w:sz="0" w:space="0" w:color="auto"/>
            <w:right w:val="none" w:sz="0" w:space="0" w:color="auto"/>
          </w:divBdr>
        </w:div>
        <w:div w:id="935485075">
          <w:marLeft w:val="0"/>
          <w:marRight w:val="0"/>
          <w:marTop w:val="0"/>
          <w:marBottom w:val="0"/>
          <w:divBdr>
            <w:top w:val="none" w:sz="0" w:space="0" w:color="auto"/>
            <w:left w:val="none" w:sz="0" w:space="0" w:color="auto"/>
            <w:bottom w:val="none" w:sz="0" w:space="0" w:color="auto"/>
            <w:right w:val="none" w:sz="0" w:space="0" w:color="auto"/>
          </w:divBdr>
        </w:div>
        <w:div w:id="1511680518">
          <w:marLeft w:val="0"/>
          <w:marRight w:val="0"/>
          <w:marTop w:val="0"/>
          <w:marBottom w:val="0"/>
          <w:divBdr>
            <w:top w:val="none" w:sz="0" w:space="0" w:color="auto"/>
            <w:left w:val="none" w:sz="0" w:space="0" w:color="auto"/>
            <w:bottom w:val="none" w:sz="0" w:space="0" w:color="auto"/>
            <w:right w:val="none" w:sz="0" w:space="0" w:color="auto"/>
          </w:divBdr>
        </w:div>
        <w:div w:id="178277021">
          <w:marLeft w:val="0"/>
          <w:marRight w:val="0"/>
          <w:marTop w:val="0"/>
          <w:marBottom w:val="0"/>
          <w:divBdr>
            <w:top w:val="none" w:sz="0" w:space="0" w:color="auto"/>
            <w:left w:val="none" w:sz="0" w:space="0" w:color="auto"/>
            <w:bottom w:val="none" w:sz="0" w:space="0" w:color="auto"/>
            <w:right w:val="none" w:sz="0" w:space="0" w:color="auto"/>
          </w:divBdr>
        </w:div>
        <w:div w:id="264310450">
          <w:marLeft w:val="0"/>
          <w:marRight w:val="0"/>
          <w:marTop w:val="0"/>
          <w:marBottom w:val="0"/>
          <w:divBdr>
            <w:top w:val="none" w:sz="0" w:space="0" w:color="auto"/>
            <w:left w:val="none" w:sz="0" w:space="0" w:color="auto"/>
            <w:bottom w:val="none" w:sz="0" w:space="0" w:color="auto"/>
            <w:right w:val="none" w:sz="0" w:space="0" w:color="auto"/>
          </w:divBdr>
        </w:div>
        <w:div w:id="1421753330">
          <w:marLeft w:val="0"/>
          <w:marRight w:val="0"/>
          <w:marTop w:val="0"/>
          <w:marBottom w:val="0"/>
          <w:divBdr>
            <w:top w:val="none" w:sz="0" w:space="0" w:color="auto"/>
            <w:left w:val="none" w:sz="0" w:space="0" w:color="auto"/>
            <w:bottom w:val="none" w:sz="0" w:space="0" w:color="auto"/>
            <w:right w:val="none" w:sz="0" w:space="0" w:color="auto"/>
          </w:divBdr>
        </w:div>
        <w:div w:id="1298491778">
          <w:marLeft w:val="0"/>
          <w:marRight w:val="0"/>
          <w:marTop w:val="0"/>
          <w:marBottom w:val="0"/>
          <w:divBdr>
            <w:top w:val="none" w:sz="0" w:space="0" w:color="auto"/>
            <w:left w:val="none" w:sz="0" w:space="0" w:color="auto"/>
            <w:bottom w:val="none" w:sz="0" w:space="0" w:color="auto"/>
            <w:right w:val="none" w:sz="0" w:space="0" w:color="auto"/>
          </w:divBdr>
        </w:div>
        <w:div w:id="1283535947">
          <w:marLeft w:val="0"/>
          <w:marRight w:val="0"/>
          <w:marTop w:val="0"/>
          <w:marBottom w:val="0"/>
          <w:divBdr>
            <w:top w:val="none" w:sz="0" w:space="0" w:color="auto"/>
            <w:left w:val="none" w:sz="0" w:space="0" w:color="auto"/>
            <w:bottom w:val="none" w:sz="0" w:space="0" w:color="auto"/>
            <w:right w:val="none" w:sz="0" w:space="0" w:color="auto"/>
          </w:divBdr>
        </w:div>
        <w:div w:id="1032073275">
          <w:marLeft w:val="0"/>
          <w:marRight w:val="0"/>
          <w:marTop w:val="0"/>
          <w:marBottom w:val="0"/>
          <w:divBdr>
            <w:top w:val="none" w:sz="0" w:space="0" w:color="auto"/>
            <w:left w:val="none" w:sz="0" w:space="0" w:color="auto"/>
            <w:bottom w:val="none" w:sz="0" w:space="0" w:color="auto"/>
            <w:right w:val="none" w:sz="0" w:space="0" w:color="auto"/>
          </w:divBdr>
        </w:div>
        <w:div w:id="1714962383">
          <w:marLeft w:val="0"/>
          <w:marRight w:val="0"/>
          <w:marTop w:val="0"/>
          <w:marBottom w:val="0"/>
          <w:divBdr>
            <w:top w:val="none" w:sz="0" w:space="0" w:color="auto"/>
            <w:left w:val="none" w:sz="0" w:space="0" w:color="auto"/>
            <w:bottom w:val="none" w:sz="0" w:space="0" w:color="auto"/>
            <w:right w:val="none" w:sz="0" w:space="0" w:color="auto"/>
          </w:divBdr>
        </w:div>
        <w:div w:id="1988431192">
          <w:marLeft w:val="0"/>
          <w:marRight w:val="0"/>
          <w:marTop w:val="0"/>
          <w:marBottom w:val="0"/>
          <w:divBdr>
            <w:top w:val="none" w:sz="0" w:space="0" w:color="auto"/>
            <w:left w:val="none" w:sz="0" w:space="0" w:color="auto"/>
            <w:bottom w:val="none" w:sz="0" w:space="0" w:color="auto"/>
            <w:right w:val="none" w:sz="0" w:space="0" w:color="auto"/>
          </w:divBdr>
        </w:div>
        <w:div w:id="98336014">
          <w:marLeft w:val="0"/>
          <w:marRight w:val="0"/>
          <w:marTop w:val="0"/>
          <w:marBottom w:val="0"/>
          <w:divBdr>
            <w:top w:val="none" w:sz="0" w:space="0" w:color="auto"/>
            <w:left w:val="none" w:sz="0" w:space="0" w:color="auto"/>
            <w:bottom w:val="none" w:sz="0" w:space="0" w:color="auto"/>
            <w:right w:val="none" w:sz="0" w:space="0" w:color="auto"/>
          </w:divBdr>
        </w:div>
        <w:div w:id="675810970">
          <w:marLeft w:val="0"/>
          <w:marRight w:val="0"/>
          <w:marTop w:val="0"/>
          <w:marBottom w:val="0"/>
          <w:divBdr>
            <w:top w:val="none" w:sz="0" w:space="0" w:color="auto"/>
            <w:left w:val="none" w:sz="0" w:space="0" w:color="auto"/>
            <w:bottom w:val="none" w:sz="0" w:space="0" w:color="auto"/>
            <w:right w:val="none" w:sz="0" w:space="0" w:color="auto"/>
          </w:divBdr>
        </w:div>
        <w:div w:id="736711427">
          <w:marLeft w:val="0"/>
          <w:marRight w:val="0"/>
          <w:marTop w:val="0"/>
          <w:marBottom w:val="0"/>
          <w:divBdr>
            <w:top w:val="none" w:sz="0" w:space="0" w:color="auto"/>
            <w:left w:val="none" w:sz="0" w:space="0" w:color="auto"/>
            <w:bottom w:val="none" w:sz="0" w:space="0" w:color="auto"/>
            <w:right w:val="none" w:sz="0" w:space="0" w:color="auto"/>
          </w:divBdr>
        </w:div>
        <w:div w:id="1210653928">
          <w:marLeft w:val="0"/>
          <w:marRight w:val="0"/>
          <w:marTop w:val="0"/>
          <w:marBottom w:val="0"/>
          <w:divBdr>
            <w:top w:val="none" w:sz="0" w:space="0" w:color="auto"/>
            <w:left w:val="none" w:sz="0" w:space="0" w:color="auto"/>
            <w:bottom w:val="none" w:sz="0" w:space="0" w:color="auto"/>
            <w:right w:val="none" w:sz="0" w:space="0" w:color="auto"/>
          </w:divBdr>
        </w:div>
        <w:div w:id="18896874">
          <w:marLeft w:val="0"/>
          <w:marRight w:val="0"/>
          <w:marTop w:val="0"/>
          <w:marBottom w:val="0"/>
          <w:divBdr>
            <w:top w:val="none" w:sz="0" w:space="0" w:color="auto"/>
            <w:left w:val="none" w:sz="0" w:space="0" w:color="auto"/>
            <w:bottom w:val="none" w:sz="0" w:space="0" w:color="auto"/>
            <w:right w:val="none" w:sz="0" w:space="0" w:color="auto"/>
          </w:divBdr>
        </w:div>
        <w:div w:id="1097597816">
          <w:marLeft w:val="0"/>
          <w:marRight w:val="0"/>
          <w:marTop w:val="0"/>
          <w:marBottom w:val="0"/>
          <w:divBdr>
            <w:top w:val="none" w:sz="0" w:space="0" w:color="auto"/>
            <w:left w:val="none" w:sz="0" w:space="0" w:color="auto"/>
            <w:bottom w:val="none" w:sz="0" w:space="0" w:color="auto"/>
            <w:right w:val="none" w:sz="0" w:space="0" w:color="auto"/>
          </w:divBdr>
        </w:div>
        <w:div w:id="685906414">
          <w:marLeft w:val="0"/>
          <w:marRight w:val="0"/>
          <w:marTop w:val="0"/>
          <w:marBottom w:val="0"/>
          <w:divBdr>
            <w:top w:val="none" w:sz="0" w:space="0" w:color="auto"/>
            <w:left w:val="none" w:sz="0" w:space="0" w:color="auto"/>
            <w:bottom w:val="none" w:sz="0" w:space="0" w:color="auto"/>
            <w:right w:val="none" w:sz="0" w:space="0" w:color="auto"/>
          </w:divBdr>
        </w:div>
        <w:div w:id="1187985875">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561525205">
          <w:marLeft w:val="0"/>
          <w:marRight w:val="0"/>
          <w:marTop w:val="0"/>
          <w:marBottom w:val="0"/>
          <w:divBdr>
            <w:top w:val="none" w:sz="0" w:space="0" w:color="auto"/>
            <w:left w:val="none" w:sz="0" w:space="0" w:color="auto"/>
            <w:bottom w:val="none" w:sz="0" w:space="0" w:color="auto"/>
            <w:right w:val="none" w:sz="0" w:space="0" w:color="auto"/>
          </w:divBdr>
        </w:div>
        <w:div w:id="1203402351">
          <w:marLeft w:val="0"/>
          <w:marRight w:val="0"/>
          <w:marTop w:val="0"/>
          <w:marBottom w:val="0"/>
          <w:divBdr>
            <w:top w:val="none" w:sz="0" w:space="0" w:color="auto"/>
            <w:left w:val="none" w:sz="0" w:space="0" w:color="auto"/>
            <w:bottom w:val="none" w:sz="0" w:space="0" w:color="auto"/>
            <w:right w:val="none" w:sz="0" w:space="0" w:color="auto"/>
          </w:divBdr>
        </w:div>
        <w:div w:id="619336717">
          <w:marLeft w:val="0"/>
          <w:marRight w:val="0"/>
          <w:marTop w:val="0"/>
          <w:marBottom w:val="0"/>
          <w:divBdr>
            <w:top w:val="none" w:sz="0" w:space="0" w:color="auto"/>
            <w:left w:val="none" w:sz="0" w:space="0" w:color="auto"/>
            <w:bottom w:val="none" w:sz="0" w:space="0" w:color="auto"/>
            <w:right w:val="none" w:sz="0" w:space="0" w:color="auto"/>
          </w:divBdr>
        </w:div>
        <w:div w:id="512569699">
          <w:marLeft w:val="0"/>
          <w:marRight w:val="0"/>
          <w:marTop w:val="0"/>
          <w:marBottom w:val="0"/>
          <w:divBdr>
            <w:top w:val="none" w:sz="0" w:space="0" w:color="auto"/>
            <w:left w:val="none" w:sz="0" w:space="0" w:color="auto"/>
            <w:bottom w:val="none" w:sz="0" w:space="0" w:color="auto"/>
            <w:right w:val="none" w:sz="0" w:space="0" w:color="auto"/>
          </w:divBdr>
        </w:div>
        <w:div w:id="929237539">
          <w:marLeft w:val="0"/>
          <w:marRight w:val="0"/>
          <w:marTop w:val="0"/>
          <w:marBottom w:val="0"/>
          <w:divBdr>
            <w:top w:val="none" w:sz="0" w:space="0" w:color="auto"/>
            <w:left w:val="none" w:sz="0" w:space="0" w:color="auto"/>
            <w:bottom w:val="none" w:sz="0" w:space="0" w:color="auto"/>
            <w:right w:val="none" w:sz="0" w:space="0" w:color="auto"/>
          </w:divBdr>
        </w:div>
        <w:div w:id="1849058559">
          <w:marLeft w:val="0"/>
          <w:marRight w:val="0"/>
          <w:marTop w:val="0"/>
          <w:marBottom w:val="0"/>
          <w:divBdr>
            <w:top w:val="none" w:sz="0" w:space="0" w:color="auto"/>
            <w:left w:val="none" w:sz="0" w:space="0" w:color="auto"/>
            <w:bottom w:val="none" w:sz="0" w:space="0" w:color="auto"/>
            <w:right w:val="none" w:sz="0" w:space="0" w:color="auto"/>
          </w:divBdr>
        </w:div>
        <w:div w:id="778573013">
          <w:marLeft w:val="0"/>
          <w:marRight w:val="0"/>
          <w:marTop w:val="0"/>
          <w:marBottom w:val="0"/>
          <w:divBdr>
            <w:top w:val="none" w:sz="0" w:space="0" w:color="auto"/>
            <w:left w:val="none" w:sz="0" w:space="0" w:color="auto"/>
            <w:bottom w:val="none" w:sz="0" w:space="0" w:color="auto"/>
            <w:right w:val="none" w:sz="0" w:space="0" w:color="auto"/>
          </w:divBdr>
        </w:div>
        <w:div w:id="1166166363">
          <w:marLeft w:val="0"/>
          <w:marRight w:val="0"/>
          <w:marTop w:val="0"/>
          <w:marBottom w:val="0"/>
          <w:divBdr>
            <w:top w:val="none" w:sz="0" w:space="0" w:color="auto"/>
            <w:left w:val="none" w:sz="0" w:space="0" w:color="auto"/>
            <w:bottom w:val="none" w:sz="0" w:space="0" w:color="auto"/>
            <w:right w:val="none" w:sz="0" w:space="0" w:color="auto"/>
          </w:divBdr>
        </w:div>
        <w:div w:id="1340624614">
          <w:marLeft w:val="0"/>
          <w:marRight w:val="0"/>
          <w:marTop w:val="0"/>
          <w:marBottom w:val="0"/>
          <w:divBdr>
            <w:top w:val="none" w:sz="0" w:space="0" w:color="auto"/>
            <w:left w:val="none" w:sz="0" w:space="0" w:color="auto"/>
            <w:bottom w:val="none" w:sz="0" w:space="0" w:color="auto"/>
            <w:right w:val="none" w:sz="0" w:space="0" w:color="auto"/>
          </w:divBdr>
        </w:div>
        <w:div w:id="1611623664">
          <w:marLeft w:val="0"/>
          <w:marRight w:val="0"/>
          <w:marTop w:val="0"/>
          <w:marBottom w:val="0"/>
          <w:divBdr>
            <w:top w:val="none" w:sz="0" w:space="0" w:color="auto"/>
            <w:left w:val="none" w:sz="0" w:space="0" w:color="auto"/>
            <w:bottom w:val="none" w:sz="0" w:space="0" w:color="auto"/>
            <w:right w:val="none" w:sz="0" w:space="0" w:color="auto"/>
          </w:divBdr>
        </w:div>
        <w:div w:id="1841121938">
          <w:marLeft w:val="0"/>
          <w:marRight w:val="0"/>
          <w:marTop w:val="0"/>
          <w:marBottom w:val="0"/>
          <w:divBdr>
            <w:top w:val="none" w:sz="0" w:space="0" w:color="auto"/>
            <w:left w:val="none" w:sz="0" w:space="0" w:color="auto"/>
            <w:bottom w:val="none" w:sz="0" w:space="0" w:color="auto"/>
            <w:right w:val="none" w:sz="0" w:space="0" w:color="auto"/>
          </w:divBdr>
        </w:div>
        <w:div w:id="1503813648">
          <w:marLeft w:val="0"/>
          <w:marRight w:val="0"/>
          <w:marTop w:val="0"/>
          <w:marBottom w:val="0"/>
          <w:divBdr>
            <w:top w:val="none" w:sz="0" w:space="0" w:color="auto"/>
            <w:left w:val="none" w:sz="0" w:space="0" w:color="auto"/>
            <w:bottom w:val="none" w:sz="0" w:space="0" w:color="auto"/>
            <w:right w:val="none" w:sz="0" w:space="0" w:color="auto"/>
          </w:divBdr>
        </w:div>
        <w:div w:id="1542477521">
          <w:marLeft w:val="0"/>
          <w:marRight w:val="0"/>
          <w:marTop w:val="0"/>
          <w:marBottom w:val="0"/>
          <w:divBdr>
            <w:top w:val="none" w:sz="0" w:space="0" w:color="auto"/>
            <w:left w:val="none" w:sz="0" w:space="0" w:color="auto"/>
            <w:bottom w:val="none" w:sz="0" w:space="0" w:color="auto"/>
            <w:right w:val="none" w:sz="0" w:space="0" w:color="auto"/>
          </w:divBdr>
        </w:div>
        <w:div w:id="838423106">
          <w:marLeft w:val="0"/>
          <w:marRight w:val="0"/>
          <w:marTop w:val="0"/>
          <w:marBottom w:val="0"/>
          <w:divBdr>
            <w:top w:val="none" w:sz="0" w:space="0" w:color="auto"/>
            <w:left w:val="none" w:sz="0" w:space="0" w:color="auto"/>
            <w:bottom w:val="none" w:sz="0" w:space="0" w:color="auto"/>
            <w:right w:val="none" w:sz="0" w:space="0" w:color="auto"/>
          </w:divBdr>
        </w:div>
        <w:div w:id="1512642205">
          <w:marLeft w:val="0"/>
          <w:marRight w:val="0"/>
          <w:marTop w:val="0"/>
          <w:marBottom w:val="0"/>
          <w:divBdr>
            <w:top w:val="none" w:sz="0" w:space="0" w:color="auto"/>
            <w:left w:val="none" w:sz="0" w:space="0" w:color="auto"/>
            <w:bottom w:val="none" w:sz="0" w:space="0" w:color="auto"/>
            <w:right w:val="none" w:sz="0" w:space="0" w:color="auto"/>
          </w:divBdr>
        </w:div>
        <w:div w:id="375933902">
          <w:marLeft w:val="0"/>
          <w:marRight w:val="0"/>
          <w:marTop w:val="0"/>
          <w:marBottom w:val="0"/>
          <w:divBdr>
            <w:top w:val="none" w:sz="0" w:space="0" w:color="auto"/>
            <w:left w:val="none" w:sz="0" w:space="0" w:color="auto"/>
            <w:bottom w:val="none" w:sz="0" w:space="0" w:color="auto"/>
            <w:right w:val="none" w:sz="0" w:space="0" w:color="auto"/>
          </w:divBdr>
        </w:div>
        <w:div w:id="1003125643">
          <w:marLeft w:val="0"/>
          <w:marRight w:val="0"/>
          <w:marTop w:val="0"/>
          <w:marBottom w:val="0"/>
          <w:divBdr>
            <w:top w:val="none" w:sz="0" w:space="0" w:color="auto"/>
            <w:left w:val="none" w:sz="0" w:space="0" w:color="auto"/>
            <w:bottom w:val="none" w:sz="0" w:space="0" w:color="auto"/>
            <w:right w:val="none" w:sz="0" w:space="0" w:color="auto"/>
          </w:divBdr>
        </w:div>
        <w:div w:id="971860453">
          <w:marLeft w:val="0"/>
          <w:marRight w:val="0"/>
          <w:marTop w:val="0"/>
          <w:marBottom w:val="0"/>
          <w:divBdr>
            <w:top w:val="none" w:sz="0" w:space="0" w:color="auto"/>
            <w:left w:val="none" w:sz="0" w:space="0" w:color="auto"/>
            <w:bottom w:val="none" w:sz="0" w:space="0" w:color="auto"/>
            <w:right w:val="none" w:sz="0" w:space="0" w:color="auto"/>
          </w:divBdr>
        </w:div>
        <w:div w:id="536090704">
          <w:marLeft w:val="0"/>
          <w:marRight w:val="0"/>
          <w:marTop w:val="0"/>
          <w:marBottom w:val="0"/>
          <w:divBdr>
            <w:top w:val="none" w:sz="0" w:space="0" w:color="auto"/>
            <w:left w:val="none" w:sz="0" w:space="0" w:color="auto"/>
            <w:bottom w:val="none" w:sz="0" w:space="0" w:color="auto"/>
            <w:right w:val="none" w:sz="0" w:space="0" w:color="auto"/>
          </w:divBdr>
        </w:div>
        <w:div w:id="1354922763">
          <w:marLeft w:val="0"/>
          <w:marRight w:val="0"/>
          <w:marTop w:val="0"/>
          <w:marBottom w:val="0"/>
          <w:divBdr>
            <w:top w:val="none" w:sz="0" w:space="0" w:color="auto"/>
            <w:left w:val="none" w:sz="0" w:space="0" w:color="auto"/>
            <w:bottom w:val="none" w:sz="0" w:space="0" w:color="auto"/>
            <w:right w:val="none" w:sz="0" w:space="0" w:color="auto"/>
          </w:divBdr>
        </w:div>
        <w:div w:id="1996257553">
          <w:marLeft w:val="0"/>
          <w:marRight w:val="0"/>
          <w:marTop w:val="0"/>
          <w:marBottom w:val="0"/>
          <w:divBdr>
            <w:top w:val="none" w:sz="0" w:space="0" w:color="auto"/>
            <w:left w:val="none" w:sz="0" w:space="0" w:color="auto"/>
            <w:bottom w:val="none" w:sz="0" w:space="0" w:color="auto"/>
            <w:right w:val="none" w:sz="0" w:space="0" w:color="auto"/>
          </w:divBdr>
        </w:div>
        <w:div w:id="730731887">
          <w:marLeft w:val="0"/>
          <w:marRight w:val="0"/>
          <w:marTop w:val="0"/>
          <w:marBottom w:val="0"/>
          <w:divBdr>
            <w:top w:val="none" w:sz="0" w:space="0" w:color="auto"/>
            <w:left w:val="none" w:sz="0" w:space="0" w:color="auto"/>
            <w:bottom w:val="none" w:sz="0" w:space="0" w:color="auto"/>
            <w:right w:val="none" w:sz="0" w:space="0" w:color="auto"/>
          </w:divBdr>
        </w:div>
        <w:div w:id="1208031827">
          <w:marLeft w:val="0"/>
          <w:marRight w:val="0"/>
          <w:marTop w:val="0"/>
          <w:marBottom w:val="0"/>
          <w:divBdr>
            <w:top w:val="none" w:sz="0" w:space="0" w:color="auto"/>
            <w:left w:val="none" w:sz="0" w:space="0" w:color="auto"/>
            <w:bottom w:val="none" w:sz="0" w:space="0" w:color="auto"/>
            <w:right w:val="none" w:sz="0" w:space="0" w:color="auto"/>
          </w:divBdr>
        </w:div>
        <w:div w:id="1979875144">
          <w:marLeft w:val="0"/>
          <w:marRight w:val="0"/>
          <w:marTop w:val="0"/>
          <w:marBottom w:val="0"/>
          <w:divBdr>
            <w:top w:val="none" w:sz="0" w:space="0" w:color="auto"/>
            <w:left w:val="none" w:sz="0" w:space="0" w:color="auto"/>
            <w:bottom w:val="none" w:sz="0" w:space="0" w:color="auto"/>
            <w:right w:val="none" w:sz="0" w:space="0" w:color="auto"/>
          </w:divBdr>
        </w:div>
        <w:div w:id="577904583">
          <w:marLeft w:val="0"/>
          <w:marRight w:val="0"/>
          <w:marTop w:val="0"/>
          <w:marBottom w:val="0"/>
          <w:divBdr>
            <w:top w:val="none" w:sz="0" w:space="0" w:color="auto"/>
            <w:left w:val="none" w:sz="0" w:space="0" w:color="auto"/>
            <w:bottom w:val="none" w:sz="0" w:space="0" w:color="auto"/>
            <w:right w:val="none" w:sz="0" w:space="0" w:color="auto"/>
          </w:divBdr>
        </w:div>
        <w:div w:id="903564702">
          <w:marLeft w:val="0"/>
          <w:marRight w:val="0"/>
          <w:marTop w:val="0"/>
          <w:marBottom w:val="0"/>
          <w:divBdr>
            <w:top w:val="none" w:sz="0" w:space="0" w:color="auto"/>
            <w:left w:val="none" w:sz="0" w:space="0" w:color="auto"/>
            <w:bottom w:val="none" w:sz="0" w:space="0" w:color="auto"/>
            <w:right w:val="none" w:sz="0" w:space="0" w:color="auto"/>
          </w:divBdr>
        </w:div>
        <w:div w:id="1045525103">
          <w:marLeft w:val="0"/>
          <w:marRight w:val="0"/>
          <w:marTop w:val="0"/>
          <w:marBottom w:val="0"/>
          <w:divBdr>
            <w:top w:val="none" w:sz="0" w:space="0" w:color="auto"/>
            <w:left w:val="none" w:sz="0" w:space="0" w:color="auto"/>
            <w:bottom w:val="none" w:sz="0" w:space="0" w:color="auto"/>
            <w:right w:val="none" w:sz="0" w:space="0" w:color="auto"/>
          </w:divBdr>
        </w:div>
        <w:div w:id="1090737734">
          <w:marLeft w:val="0"/>
          <w:marRight w:val="0"/>
          <w:marTop w:val="0"/>
          <w:marBottom w:val="0"/>
          <w:divBdr>
            <w:top w:val="none" w:sz="0" w:space="0" w:color="auto"/>
            <w:left w:val="none" w:sz="0" w:space="0" w:color="auto"/>
            <w:bottom w:val="none" w:sz="0" w:space="0" w:color="auto"/>
            <w:right w:val="none" w:sz="0" w:space="0" w:color="auto"/>
          </w:divBdr>
        </w:div>
        <w:div w:id="1830905207">
          <w:marLeft w:val="0"/>
          <w:marRight w:val="0"/>
          <w:marTop w:val="0"/>
          <w:marBottom w:val="0"/>
          <w:divBdr>
            <w:top w:val="none" w:sz="0" w:space="0" w:color="auto"/>
            <w:left w:val="none" w:sz="0" w:space="0" w:color="auto"/>
            <w:bottom w:val="none" w:sz="0" w:space="0" w:color="auto"/>
            <w:right w:val="none" w:sz="0" w:space="0" w:color="auto"/>
          </w:divBdr>
        </w:div>
        <w:div w:id="920913560">
          <w:marLeft w:val="0"/>
          <w:marRight w:val="0"/>
          <w:marTop w:val="0"/>
          <w:marBottom w:val="0"/>
          <w:divBdr>
            <w:top w:val="none" w:sz="0" w:space="0" w:color="auto"/>
            <w:left w:val="none" w:sz="0" w:space="0" w:color="auto"/>
            <w:bottom w:val="none" w:sz="0" w:space="0" w:color="auto"/>
            <w:right w:val="none" w:sz="0" w:space="0" w:color="auto"/>
          </w:divBdr>
        </w:div>
        <w:div w:id="12271204">
          <w:marLeft w:val="0"/>
          <w:marRight w:val="0"/>
          <w:marTop w:val="0"/>
          <w:marBottom w:val="0"/>
          <w:divBdr>
            <w:top w:val="none" w:sz="0" w:space="0" w:color="auto"/>
            <w:left w:val="none" w:sz="0" w:space="0" w:color="auto"/>
            <w:bottom w:val="none" w:sz="0" w:space="0" w:color="auto"/>
            <w:right w:val="none" w:sz="0" w:space="0" w:color="auto"/>
          </w:divBdr>
        </w:div>
        <w:div w:id="363677508">
          <w:marLeft w:val="0"/>
          <w:marRight w:val="0"/>
          <w:marTop w:val="0"/>
          <w:marBottom w:val="0"/>
          <w:divBdr>
            <w:top w:val="none" w:sz="0" w:space="0" w:color="auto"/>
            <w:left w:val="none" w:sz="0" w:space="0" w:color="auto"/>
            <w:bottom w:val="none" w:sz="0" w:space="0" w:color="auto"/>
            <w:right w:val="none" w:sz="0" w:space="0" w:color="auto"/>
          </w:divBdr>
        </w:div>
        <w:div w:id="513081411">
          <w:marLeft w:val="0"/>
          <w:marRight w:val="0"/>
          <w:marTop w:val="0"/>
          <w:marBottom w:val="0"/>
          <w:divBdr>
            <w:top w:val="none" w:sz="0" w:space="0" w:color="auto"/>
            <w:left w:val="none" w:sz="0" w:space="0" w:color="auto"/>
            <w:bottom w:val="none" w:sz="0" w:space="0" w:color="auto"/>
            <w:right w:val="none" w:sz="0" w:space="0" w:color="auto"/>
          </w:divBdr>
        </w:div>
        <w:div w:id="83499953">
          <w:marLeft w:val="0"/>
          <w:marRight w:val="0"/>
          <w:marTop w:val="0"/>
          <w:marBottom w:val="0"/>
          <w:divBdr>
            <w:top w:val="none" w:sz="0" w:space="0" w:color="auto"/>
            <w:left w:val="none" w:sz="0" w:space="0" w:color="auto"/>
            <w:bottom w:val="none" w:sz="0" w:space="0" w:color="auto"/>
            <w:right w:val="none" w:sz="0" w:space="0" w:color="auto"/>
          </w:divBdr>
        </w:div>
        <w:div w:id="1926915538">
          <w:marLeft w:val="0"/>
          <w:marRight w:val="0"/>
          <w:marTop w:val="0"/>
          <w:marBottom w:val="0"/>
          <w:divBdr>
            <w:top w:val="none" w:sz="0" w:space="0" w:color="auto"/>
            <w:left w:val="none" w:sz="0" w:space="0" w:color="auto"/>
            <w:bottom w:val="none" w:sz="0" w:space="0" w:color="auto"/>
            <w:right w:val="none" w:sz="0" w:space="0" w:color="auto"/>
          </w:divBdr>
        </w:div>
        <w:div w:id="1083070992">
          <w:marLeft w:val="0"/>
          <w:marRight w:val="0"/>
          <w:marTop w:val="0"/>
          <w:marBottom w:val="0"/>
          <w:divBdr>
            <w:top w:val="none" w:sz="0" w:space="0" w:color="auto"/>
            <w:left w:val="none" w:sz="0" w:space="0" w:color="auto"/>
            <w:bottom w:val="none" w:sz="0" w:space="0" w:color="auto"/>
            <w:right w:val="none" w:sz="0" w:space="0" w:color="auto"/>
          </w:divBdr>
        </w:div>
        <w:div w:id="1244993075">
          <w:marLeft w:val="0"/>
          <w:marRight w:val="0"/>
          <w:marTop w:val="0"/>
          <w:marBottom w:val="0"/>
          <w:divBdr>
            <w:top w:val="none" w:sz="0" w:space="0" w:color="auto"/>
            <w:left w:val="none" w:sz="0" w:space="0" w:color="auto"/>
            <w:bottom w:val="none" w:sz="0" w:space="0" w:color="auto"/>
            <w:right w:val="none" w:sz="0" w:space="0" w:color="auto"/>
          </w:divBdr>
        </w:div>
        <w:div w:id="1045913332">
          <w:marLeft w:val="0"/>
          <w:marRight w:val="0"/>
          <w:marTop w:val="0"/>
          <w:marBottom w:val="0"/>
          <w:divBdr>
            <w:top w:val="none" w:sz="0" w:space="0" w:color="auto"/>
            <w:left w:val="none" w:sz="0" w:space="0" w:color="auto"/>
            <w:bottom w:val="none" w:sz="0" w:space="0" w:color="auto"/>
            <w:right w:val="none" w:sz="0" w:space="0" w:color="auto"/>
          </w:divBdr>
        </w:div>
        <w:div w:id="1493369135">
          <w:marLeft w:val="0"/>
          <w:marRight w:val="0"/>
          <w:marTop w:val="0"/>
          <w:marBottom w:val="0"/>
          <w:divBdr>
            <w:top w:val="none" w:sz="0" w:space="0" w:color="auto"/>
            <w:left w:val="none" w:sz="0" w:space="0" w:color="auto"/>
            <w:bottom w:val="none" w:sz="0" w:space="0" w:color="auto"/>
            <w:right w:val="none" w:sz="0" w:space="0" w:color="auto"/>
          </w:divBdr>
        </w:div>
        <w:div w:id="49815634">
          <w:marLeft w:val="0"/>
          <w:marRight w:val="0"/>
          <w:marTop w:val="0"/>
          <w:marBottom w:val="0"/>
          <w:divBdr>
            <w:top w:val="none" w:sz="0" w:space="0" w:color="auto"/>
            <w:left w:val="none" w:sz="0" w:space="0" w:color="auto"/>
            <w:bottom w:val="none" w:sz="0" w:space="0" w:color="auto"/>
            <w:right w:val="none" w:sz="0" w:space="0" w:color="auto"/>
          </w:divBdr>
        </w:div>
        <w:div w:id="184246056">
          <w:marLeft w:val="0"/>
          <w:marRight w:val="0"/>
          <w:marTop w:val="0"/>
          <w:marBottom w:val="0"/>
          <w:divBdr>
            <w:top w:val="none" w:sz="0" w:space="0" w:color="auto"/>
            <w:left w:val="none" w:sz="0" w:space="0" w:color="auto"/>
            <w:bottom w:val="none" w:sz="0" w:space="0" w:color="auto"/>
            <w:right w:val="none" w:sz="0" w:space="0" w:color="auto"/>
          </w:divBdr>
        </w:div>
        <w:div w:id="543518953">
          <w:marLeft w:val="0"/>
          <w:marRight w:val="0"/>
          <w:marTop w:val="0"/>
          <w:marBottom w:val="0"/>
          <w:divBdr>
            <w:top w:val="none" w:sz="0" w:space="0" w:color="auto"/>
            <w:left w:val="none" w:sz="0" w:space="0" w:color="auto"/>
            <w:bottom w:val="none" w:sz="0" w:space="0" w:color="auto"/>
            <w:right w:val="none" w:sz="0" w:space="0" w:color="auto"/>
          </w:divBdr>
        </w:div>
        <w:div w:id="1136606572">
          <w:marLeft w:val="0"/>
          <w:marRight w:val="0"/>
          <w:marTop w:val="0"/>
          <w:marBottom w:val="0"/>
          <w:divBdr>
            <w:top w:val="none" w:sz="0" w:space="0" w:color="auto"/>
            <w:left w:val="none" w:sz="0" w:space="0" w:color="auto"/>
            <w:bottom w:val="none" w:sz="0" w:space="0" w:color="auto"/>
            <w:right w:val="none" w:sz="0" w:space="0" w:color="auto"/>
          </w:divBdr>
        </w:div>
        <w:div w:id="1920672115">
          <w:marLeft w:val="0"/>
          <w:marRight w:val="0"/>
          <w:marTop w:val="0"/>
          <w:marBottom w:val="0"/>
          <w:divBdr>
            <w:top w:val="none" w:sz="0" w:space="0" w:color="auto"/>
            <w:left w:val="none" w:sz="0" w:space="0" w:color="auto"/>
            <w:bottom w:val="none" w:sz="0" w:space="0" w:color="auto"/>
            <w:right w:val="none" w:sz="0" w:space="0" w:color="auto"/>
          </w:divBdr>
        </w:div>
        <w:div w:id="1397436851">
          <w:marLeft w:val="0"/>
          <w:marRight w:val="0"/>
          <w:marTop w:val="0"/>
          <w:marBottom w:val="0"/>
          <w:divBdr>
            <w:top w:val="none" w:sz="0" w:space="0" w:color="auto"/>
            <w:left w:val="none" w:sz="0" w:space="0" w:color="auto"/>
            <w:bottom w:val="none" w:sz="0" w:space="0" w:color="auto"/>
            <w:right w:val="none" w:sz="0" w:space="0" w:color="auto"/>
          </w:divBdr>
        </w:div>
        <w:div w:id="1188443472">
          <w:marLeft w:val="0"/>
          <w:marRight w:val="0"/>
          <w:marTop w:val="0"/>
          <w:marBottom w:val="0"/>
          <w:divBdr>
            <w:top w:val="none" w:sz="0" w:space="0" w:color="auto"/>
            <w:left w:val="none" w:sz="0" w:space="0" w:color="auto"/>
            <w:bottom w:val="none" w:sz="0" w:space="0" w:color="auto"/>
            <w:right w:val="none" w:sz="0" w:space="0" w:color="auto"/>
          </w:divBdr>
        </w:div>
        <w:div w:id="1124302846">
          <w:marLeft w:val="0"/>
          <w:marRight w:val="0"/>
          <w:marTop w:val="0"/>
          <w:marBottom w:val="0"/>
          <w:divBdr>
            <w:top w:val="none" w:sz="0" w:space="0" w:color="auto"/>
            <w:left w:val="none" w:sz="0" w:space="0" w:color="auto"/>
            <w:bottom w:val="none" w:sz="0" w:space="0" w:color="auto"/>
            <w:right w:val="none" w:sz="0" w:space="0" w:color="auto"/>
          </w:divBdr>
        </w:div>
        <w:div w:id="1369531855">
          <w:marLeft w:val="0"/>
          <w:marRight w:val="0"/>
          <w:marTop w:val="0"/>
          <w:marBottom w:val="0"/>
          <w:divBdr>
            <w:top w:val="none" w:sz="0" w:space="0" w:color="auto"/>
            <w:left w:val="none" w:sz="0" w:space="0" w:color="auto"/>
            <w:bottom w:val="none" w:sz="0" w:space="0" w:color="auto"/>
            <w:right w:val="none" w:sz="0" w:space="0" w:color="auto"/>
          </w:divBdr>
        </w:div>
        <w:div w:id="1629891789">
          <w:marLeft w:val="0"/>
          <w:marRight w:val="0"/>
          <w:marTop w:val="0"/>
          <w:marBottom w:val="0"/>
          <w:divBdr>
            <w:top w:val="none" w:sz="0" w:space="0" w:color="auto"/>
            <w:left w:val="none" w:sz="0" w:space="0" w:color="auto"/>
            <w:bottom w:val="none" w:sz="0" w:space="0" w:color="auto"/>
            <w:right w:val="none" w:sz="0" w:space="0" w:color="auto"/>
          </w:divBdr>
        </w:div>
        <w:div w:id="1407990051">
          <w:marLeft w:val="0"/>
          <w:marRight w:val="0"/>
          <w:marTop w:val="0"/>
          <w:marBottom w:val="0"/>
          <w:divBdr>
            <w:top w:val="none" w:sz="0" w:space="0" w:color="auto"/>
            <w:left w:val="none" w:sz="0" w:space="0" w:color="auto"/>
            <w:bottom w:val="none" w:sz="0" w:space="0" w:color="auto"/>
            <w:right w:val="none" w:sz="0" w:space="0" w:color="auto"/>
          </w:divBdr>
        </w:div>
        <w:div w:id="7411078">
          <w:marLeft w:val="0"/>
          <w:marRight w:val="0"/>
          <w:marTop w:val="0"/>
          <w:marBottom w:val="0"/>
          <w:divBdr>
            <w:top w:val="none" w:sz="0" w:space="0" w:color="auto"/>
            <w:left w:val="none" w:sz="0" w:space="0" w:color="auto"/>
            <w:bottom w:val="none" w:sz="0" w:space="0" w:color="auto"/>
            <w:right w:val="none" w:sz="0" w:space="0" w:color="auto"/>
          </w:divBdr>
        </w:div>
        <w:div w:id="1160579570">
          <w:marLeft w:val="0"/>
          <w:marRight w:val="0"/>
          <w:marTop w:val="0"/>
          <w:marBottom w:val="0"/>
          <w:divBdr>
            <w:top w:val="none" w:sz="0" w:space="0" w:color="auto"/>
            <w:left w:val="none" w:sz="0" w:space="0" w:color="auto"/>
            <w:bottom w:val="none" w:sz="0" w:space="0" w:color="auto"/>
            <w:right w:val="none" w:sz="0" w:space="0" w:color="auto"/>
          </w:divBdr>
        </w:div>
        <w:div w:id="511795397">
          <w:marLeft w:val="0"/>
          <w:marRight w:val="0"/>
          <w:marTop w:val="0"/>
          <w:marBottom w:val="0"/>
          <w:divBdr>
            <w:top w:val="none" w:sz="0" w:space="0" w:color="auto"/>
            <w:left w:val="none" w:sz="0" w:space="0" w:color="auto"/>
            <w:bottom w:val="none" w:sz="0" w:space="0" w:color="auto"/>
            <w:right w:val="none" w:sz="0" w:space="0" w:color="auto"/>
          </w:divBdr>
        </w:div>
        <w:div w:id="294068789">
          <w:marLeft w:val="0"/>
          <w:marRight w:val="0"/>
          <w:marTop w:val="0"/>
          <w:marBottom w:val="0"/>
          <w:divBdr>
            <w:top w:val="none" w:sz="0" w:space="0" w:color="auto"/>
            <w:left w:val="none" w:sz="0" w:space="0" w:color="auto"/>
            <w:bottom w:val="none" w:sz="0" w:space="0" w:color="auto"/>
            <w:right w:val="none" w:sz="0" w:space="0" w:color="auto"/>
          </w:divBdr>
        </w:div>
        <w:div w:id="1397360038">
          <w:marLeft w:val="0"/>
          <w:marRight w:val="0"/>
          <w:marTop w:val="0"/>
          <w:marBottom w:val="0"/>
          <w:divBdr>
            <w:top w:val="none" w:sz="0" w:space="0" w:color="auto"/>
            <w:left w:val="none" w:sz="0" w:space="0" w:color="auto"/>
            <w:bottom w:val="none" w:sz="0" w:space="0" w:color="auto"/>
            <w:right w:val="none" w:sz="0" w:space="0" w:color="auto"/>
          </w:divBdr>
        </w:div>
        <w:div w:id="1037313966">
          <w:marLeft w:val="0"/>
          <w:marRight w:val="0"/>
          <w:marTop w:val="0"/>
          <w:marBottom w:val="0"/>
          <w:divBdr>
            <w:top w:val="none" w:sz="0" w:space="0" w:color="auto"/>
            <w:left w:val="none" w:sz="0" w:space="0" w:color="auto"/>
            <w:bottom w:val="none" w:sz="0" w:space="0" w:color="auto"/>
            <w:right w:val="none" w:sz="0" w:space="0" w:color="auto"/>
          </w:divBdr>
        </w:div>
        <w:div w:id="1392729144">
          <w:marLeft w:val="0"/>
          <w:marRight w:val="0"/>
          <w:marTop w:val="0"/>
          <w:marBottom w:val="0"/>
          <w:divBdr>
            <w:top w:val="none" w:sz="0" w:space="0" w:color="auto"/>
            <w:left w:val="none" w:sz="0" w:space="0" w:color="auto"/>
            <w:bottom w:val="none" w:sz="0" w:space="0" w:color="auto"/>
            <w:right w:val="none" w:sz="0" w:space="0" w:color="auto"/>
          </w:divBdr>
        </w:div>
        <w:div w:id="1687292937">
          <w:marLeft w:val="0"/>
          <w:marRight w:val="0"/>
          <w:marTop w:val="0"/>
          <w:marBottom w:val="0"/>
          <w:divBdr>
            <w:top w:val="none" w:sz="0" w:space="0" w:color="auto"/>
            <w:left w:val="none" w:sz="0" w:space="0" w:color="auto"/>
            <w:bottom w:val="none" w:sz="0" w:space="0" w:color="auto"/>
            <w:right w:val="none" w:sz="0" w:space="0" w:color="auto"/>
          </w:divBdr>
        </w:div>
        <w:div w:id="932278636">
          <w:marLeft w:val="0"/>
          <w:marRight w:val="0"/>
          <w:marTop w:val="0"/>
          <w:marBottom w:val="0"/>
          <w:divBdr>
            <w:top w:val="none" w:sz="0" w:space="0" w:color="auto"/>
            <w:left w:val="none" w:sz="0" w:space="0" w:color="auto"/>
            <w:bottom w:val="none" w:sz="0" w:space="0" w:color="auto"/>
            <w:right w:val="none" w:sz="0" w:space="0" w:color="auto"/>
          </w:divBdr>
        </w:div>
        <w:div w:id="1882159386">
          <w:marLeft w:val="0"/>
          <w:marRight w:val="0"/>
          <w:marTop w:val="0"/>
          <w:marBottom w:val="0"/>
          <w:divBdr>
            <w:top w:val="none" w:sz="0" w:space="0" w:color="auto"/>
            <w:left w:val="none" w:sz="0" w:space="0" w:color="auto"/>
            <w:bottom w:val="none" w:sz="0" w:space="0" w:color="auto"/>
            <w:right w:val="none" w:sz="0" w:space="0" w:color="auto"/>
          </w:divBdr>
        </w:div>
        <w:div w:id="2081052387">
          <w:marLeft w:val="0"/>
          <w:marRight w:val="0"/>
          <w:marTop w:val="0"/>
          <w:marBottom w:val="0"/>
          <w:divBdr>
            <w:top w:val="none" w:sz="0" w:space="0" w:color="auto"/>
            <w:left w:val="none" w:sz="0" w:space="0" w:color="auto"/>
            <w:bottom w:val="none" w:sz="0" w:space="0" w:color="auto"/>
            <w:right w:val="none" w:sz="0" w:space="0" w:color="auto"/>
          </w:divBdr>
        </w:div>
        <w:div w:id="1827746660">
          <w:marLeft w:val="0"/>
          <w:marRight w:val="0"/>
          <w:marTop w:val="0"/>
          <w:marBottom w:val="0"/>
          <w:divBdr>
            <w:top w:val="none" w:sz="0" w:space="0" w:color="auto"/>
            <w:left w:val="none" w:sz="0" w:space="0" w:color="auto"/>
            <w:bottom w:val="none" w:sz="0" w:space="0" w:color="auto"/>
            <w:right w:val="none" w:sz="0" w:space="0" w:color="auto"/>
          </w:divBdr>
        </w:div>
        <w:div w:id="401801740">
          <w:marLeft w:val="0"/>
          <w:marRight w:val="0"/>
          <w:marTop w:val="0"/>
          <w:marBottom w:val="0"/>
          <w:divBdr>
            <w:top w:val="none" w:sz="0" w:space="0" w:color="auto"/>
            <w:left w:val="none" w:sz="0" w:space="0" w:color="auto"/>
            <w:bottom w:val="none" w:sz="0" w:space="0" w:color="auto"/>
            <w:right w:val="none" w:sz="0" w:space="0" w:color="auto"/>
          </w:divBdr>
        </w:div>
        <w:div w:id="292907526">
          <w:marLeft w:val="0"/>
          <w:marRight w:val="0"/>
          <w:marTop w:val="0"/>
          <w:marBottom w:val="0"/>
          <w:divBdr>
            <w:top w:val="none" w:sz="0" w:space="0" w:color="auto"/>
            <w:left w:val="none" w:sz="0" w:space="0" w:color="auto"/>
            <w:bottom w:val="none" w:sz="0" w:space="0" w:color="auto"/>
            <w:right w:val="none" w:sz="0" w:space="0" w:color="auto"/>
          </w:divBdr>
        </w:div>
        <w:div w:id="492992159">
          <w:marLeft w:val="0"/>
          <w:marRight w:val="0"/>
          <w:marTop w:val="0"/>
          <w:marBottom w:val="0"/>
          <w:divBdr>
            <w:top w:val="none" w:sz="0" w:space="0" w:color="auto"/>
            <w:left w:val="none" w:sz="0" w:space="0" w:color="auto"/>
            <w:bottom w:val="none" w:sz="0" w:space="0" w:color="auto"/>
            <w:right w:val="none" w:sz="0" w:space="0" w:color="auto"/>
          </w:divBdr>
        </w:div>
        <w:div w:id="1369719642">
          <w:marLeft w:val="0"/>
          <w:marRight w:val="0"/>
          <w:marTop w:val="0"/>
          <w:marBottom w:val="0"/>
          <w:divBdr>
            <w:top w:val="none" w:sz="0" w:space="0" w:color="auto"/>
            <w:left w:val="none" w:sz="0" w:space="0" w:color="auto"/>
            <w:bottom w:val="none" w:sz="0" w:space="0" w:color="auto"/>
            <w:right w:val="none" w:sz="0" w:space="0" w:color="auto"/>
          </w:divBdr>
        </w:div>
        <w:div w:id="1774595280">
          <w:marLeft w:val="0"/>
          <w:marRight w:val="0"/>
          <w:marTop w:val="0"/>
          <w:marBottom w:val="0"/>
          <w:divBdr>
            <w:top w:val="none" w:sz="0" w:space="0" w:color="auto"/>
            <w:left w:val="none" w:sz="0" w:space="0" w:color="auto"/>
            <w:bottom w:val="none" w:sz="0" w:space="0" w:color="auto"/>
            <w:right w:val="none" w:sz="0" w:space="0" w:color="auto"/>
          </w:divBdr>
        </w:div>
        <w:div w:id="1125932445">
          <w:marLeft w:val="0"/>
          <w:marRight w:val="0"/>
          <w:marTop w:val="0"/>
          <w:marBottom w:val="0"/>
          <w:divBdr>
            <w:top w:val="none" w:sz="0" w:space="0" w:color="auto"/>
            <w:left w:val="none" w:sz="0" w:space="0" w:color="auto"/>
            <w:bottom w:val="none" w:sz="0" w:space="0" w:color="auto"/>
            <w:right w:val="none" w:sz="0" w:space="0" w:color="auto"/>
          </w:divBdr>
        </w:div>
        <w:div w:id="102455219">
          <w:marLeft w:val="0"/>
          <w:marRight w:val="0"/>
          <w:marTop w:val="0"/>
          <w:marBottom w:val="0"/>
          <w:divBdr>
            <w:top w:val="none" w:sz="0" w:space="0" w:color="auto"/>
            <w:left w:val="none" w:sz="0" w:space="0" w:color="auto"/>
            <w:bottom w:val="none" w:sz="0" w:space="0" w:color="auto"/>
            <w:right w:val="none" w:sz="0" w:space="0" w:color="auto"/>
          </w:divBdr>
        </w:div>
        <w:div w:id="410008892">
          <w:marLeft w:val="0"/>
          <w:marRight w:val="0"/>
          <w:marTop w:val="0"/>
          <w:marBottom w:val="0"/>
          <w:divBdr>
            <w:top w:val="none" w:sz="0" w:space="0" w:color="auto"/>
            <w:left w:val="none" w:sz="0" w:space="0" w:color="auto"/>
            <w:bottom w:val="none" w:sz="0" w:space="0" w:color="auto"/>
            <w:right w:val="none" w:sz="0" w:space="0" w:color="auto"/>
          </w:divBdr>
        </w:div>
        <w:div w:id="1019311851">
          <w:marLeft w:val="0"/>
          <w:marRight w:val="0"/>
          <w:marTop w:val="0"/>
          <w:marBottom w:val="0"/>
          <w:divBdr>
            <w:top w:val="none" w:sz="0" w:space="0" w:color="auto"/>
            <w:left w:val="none" w:sz="0" w:space="0" w:color="auto"/>
            <w:bottom w:val="none" w:sz="0" w:space="0" w:color="auto"/>
            <w:right w:val="none" w:sz="0" w:space="0" w:color="auto"/>
          </w:divBdr>
        </w:div>
        <w:div w:id="1344629814">
          <w:marLeft w:val="0"/>
          <w:marRight w:val="0"/>
          <w:marTop w:val="0"/>
          <w:marBottom w:val="0"/>
          <w:divBdr>
            <w:top w:val="none" w:sz="0" w:space="0" w:color="auto"/>
            <w:left w:val="none" w:sz="0" w:space="0" w:color="auto"/>
            <w:bottom w:val="none" w:sz="0" w:space="0" w:color="auto"/>
            <w:right w:val="none" w:sz="0" w:space="0" w:color="auto"/>
          </w:divBdr>
        </w:div>
        <w:div w:id="2025934831">
          <w:marLeft w:val="0"/>
          <w:marRight w:val="0"/>
          <w:marTop w:val="0"/>
          <w:marBottom w:val="0"/>
          <w:divBdr>
            <w:top w:val="none" w:sz="0" w:space="0" w:color="auto"/>
            <w:left w:val="none" w:sz="0" w:space="0" w:color="auto"/>
            <w:bottom w:val="none" w:sz="0" w:space="0" w:color="auto"/>
            <w:right w:val="none" w:sz="0" w:space="0" w:color="auto"/>
          </w:divBdr>
        </w:div>
        <w:div w:id="855389433">
          <w:marLeft w:val="0"/>
          <w:marRight w:val="0"/>
          <w:marTop w:val="0"/>
          <w:marBottom w:val="0"/>
          <w:divBdr>
            <w:top w:val="none" w:sz="0" w:space="0" w:color="auto"/>
            <w:left w:val="none" w:sz="0" w:space="0" w:color="auto"/>
            <w:bottom w:val="none" w:sz="0" w:space="0" w:color="auto"/>
            <w:right w:val="none" w:sz="0" w:space="0" w:color="auto"/>
          </w:divBdr>
        </w:div>
        <w:div w:id="1457724122">
          <w:marLeft w:val="0"/>
          <w:marRight w:val="0"/>
          <w:marTop w:val="0"/>
          <w:marBottom w:val="0"/>
          <w:divBdr>
            <w:top w:val="none" w:sz="0" w:space="0" w:color="auto"/>
            <w:left w:val="none" w:sz="0" w:space="0" w:color="auto"/>
            <w:bottom w:val="none" w:sz="0" w:space="0" w:color="auto"/>
            <w:right w:val="none" w:sz="0" w:space="0" w:color="auto"/>
          </w:divBdr>
        </w:div>
        <w:div w:id="1071121785">
          <w:marLeft w:val="0"/>
          <w:marRight w:val="0"/>
          <w:marTop w:val="0"/>
          <w:marBottom w:val="0"/>
          <w:divBdr>
            <w:top w:val="none" w:sz="0" w:space="0" w:color="auto"/>
            <w:left w:val="none" w:sz="0" w:space="0" w:color="auto"/>
            <w:bottom w:val="none" w:sz="0" w:space="0" w:color="auto"/>
            <w:right w:val="none" w:sz="0" w:space="0" w:color="auto"/>
          </w:divBdr>
        </w:div>
        <w:div w:id="1873691918">
          <w:marLeft w:val="0"/>
          <w:marRight w:val="0"/>
          <w:marTop w:val="0"/>
          <w:marBottom w:val="0"/>
          <w:divBdr>
            <w:top w:val="none" w:sz="0" w:space="0" w:color="auto"/>
            <w:left w:val="none" w:sz="0" w:space="0" w:color="auto"/>
            <w:bottom w:val="none" w:sz="0" w:space="0" w:color="auto"/>
            <w:right w:val="none" w:sz="0" w:space="0" w:color="auto"/>
          </w:divBdr>
        </w:div>
        <w:div w:id="1443303166">
          <w:marLeft w:val="0"/>
          <w:marRight w:val="0"/>
          <w:marTop w:val="0"/>
          <w:marBottom w:val="0"/>
          <w:divBdr>
            <w:top w:val="none" w:sz="0" w:space="0" w:color="auto"/>
            <w:left w:val="none" w:sz="0" w:space="0" w:color="auto"/>
            <w:bottom w:val="none" w:sz="0" w:space="0" w:color="auto"/>
            <w:right w:val="none" w:sz="0" w:space="0" w:color="auto"/>
          </w:divBdr>
        </w:div>
        <w:div w:id="804158433">
          <w:marLeft w:val="0"/>
          <w:marRight w:val="0"/>
          <w:marTop w:val="0"/>
          <w:marBottom w:val="0"/>
          <w:divBdr>
            <w:top w:val="none" w:sz="0" w:space="0" w:color="auto"/>
            <w:left w:val="none" w:sz="0" w:space="0" w:color="auto"/>
            <w:bottom w:val="none" w:sz="0" w:space="0" w:color="auto"/>
            <w:right w:val="none" w:sz="0" w:space="0" w:color="auto"/>
          </w:divBdr>
        </w:div>
        <w:div w:id="434639044">
          <w:marLeft w:val="0"/>
          <w:marRight w:val="0"/>
          <w:marTop w:val="0"/>
          <w:marBottom w:val="0"/>
          <w:divBdr>
            <w:top w:val="none" w:sz="0" w:space="0" w:color="auto"/>
            <w:left w:val="none" w:sz="0" w:space="0" w:color="auto"/>
            <w:bottom w:val="none" w:sz="0" w:space="0" w:color="auto"/>
            <w:right w:val="none" w:sz="0" w:space="0" w:color="auto"/>
          </w:divBdr>
        </w:div>
        <w:div w:id="948971894">
          <w:marLeft w:val="0"/>
          <w:marRight w:val="0"/>
          <w:marTop w:val="0"/>
          <w:marBottom w:val="0"/>
          <w:divBdr>
            <w:top w:val="none" w:sz="0" w:space="0" w:color="auto"/>
            <w:left w:val="none" w:sz="0" w:space="0" w:color="auto"/>
            <w:bottom w:val="none" w:sz="0" w:space="0" w:color="auto"/>
            <w:right w:val="none" w:sz="0" w:space="0" w:color="auto"/>
          </w:divBdr>
        </w:div>
        <w:div w:id="617640396">
          <w:marLeft w:val="0"/>
          <w:marRight w:val="0"/>
          <w:marTop w:val="0"/>
          <w:marBottom w:val="0"/>
          <w:divBdr>
            <w:top w:val="none" w:sz="0" w:space="0" w:color="auto"/>
            <w:left w:val="none" w:sz="0" w:space="0" w:color="auto"/>
            <w:bottom w:val="none" w:sz="0" w:space="0" w:color="auto"/>
            <w:right w:val="none" w:sz="0" w:space="0" w:color="auto"/>
          </w:divBdr>
        </w:div>
        <w:div w:id="1036662326">
          <w:marLeft w:val="0"/>
          <w:marRight w:val="0"/>
          <w:marTop w:val="0"/>
          <w:marBottom w:val="0"/>
          <w:divBdr>
            <w:top w:val="none" w:sz="0" w:space="0" w:color="auto"/>
            <w:left w:val="none" w:sz="0" w:space="0" w:color="auto"/>
            <w:bottom w:val="none" w:sz="0" w:space="0" w:color="auto"/>
            <w:right w:val="none" w:sz="0" w:space="0" w:color="auto"/>
          </w:divBdr>
        </w:div>
        <w:div w:id="1529830812">
          <w:marLeft w:val="0"/>
          <w:marRight w:val="0"/>
          <w:marTop w:val="0"/>
          <w:marBottom w:val="0"/>
          <w:divBdr>
            <w:top w:val="none" w:sz="0" w:space="0" w:color="auto"/>
            <w:left w:val="none" w:sz="0" w:space="0" w:color="auto"/>
            <w:bottom w:val="none" w:sz="0" w:space="0" w:color="auto"/>
            <w:right w:val="none" w:sz="0" w:space="0" w:color="auto"/>
          </w:divBdr>
        </w:div>
        <w:div w:id="1176770482">
          <w:marLeft w:val="0"/>
          <w:marRight w:val="0"/>
          <w:marTop w:val="0"/>
          <w:marBottom w:val="0"/>
          <w:divBdr>
            <w:top w:val="none" w:sz="0" w:space="0" w:color="auto"/>
            <w:left w:val="none" w:sz="0" w:space="0" w:color="auto"/>
            <w:bottom w:val="none" w:sz="0" w:space="0" w:color="auto"/>
            <w:right w:val="none" w:sz="0" w:space="0" w:color="auto"/>
          </w:divBdr>
        </w:div>
        <w:div w:id="313068635">
          <w:marLeft w:val="0"/>
          <w:marRight w:val="0"/>
          <w:marTop w:val="0"/>
          <w:marBottom w:val="0"/>
          <w:divBdr>
            <w:top w:val="none" w:sz="0" w:space="0" w:color="auto"/>
            <w:left w:val="none" w:sz="0" w:space="0" w:color="auto"/>
            <w:bottom w:val="none" w:sz="0" w:space="0" w:color="auto"/>
            <w:right w:val="none" w:sz="0" w:space="0" w:color="auto"/>
          </w:divBdr>
        </w:div>
        <w:div w:id="233904238">
          <w:marLeft w:val="0"/>
          <w:marRight w:val="0"/>
          <w:marTop w:val="0"/>
          <w:marBottom w:val="0"/>
          <w:divBdr>
            <w:top w:val="none" w:sz="0" w:space="0" w:color="auto"/>
            <w:left w:val="none" w:sz="0" w:space="0" w:color="auto"/>
            <w:bottom w:val="none" w:sz="0" w:space="0" w:color="auto"/>
            <w:right w:val="none" w:sz="0" w:space="0" w:color="auto"/>
          </w:divBdr>
        </w:div>
        <w:div w:id="821309856">
          <w:marLeft w:val="0"/>
          <w:marRight w:val="0"/>
          <w:marTop w:val="0"/>
          <w:marBottom w:val="0"/>
          <w:divBdr>
            <w:top w:val="none" w:sz="0" w:space="0" w:color="auto"/>
            <w:left w:val="none" w:sz="0" w:space="0" w:color="auto"/>
            <w:bottom w:val="none" w:sz="0" w:space="0" w:color="auto"/>
            <w:right w:val="none" w:sz="0" w:space="0" w:color="auto"/>
          </w:divBdr>
        </w:div>
        <w:div w:id="1508713696">
          <w:marLeft w:val="0"/>
          <w:marRight w:val="0"/>
          <w:marTop w:val="0"/>
          <w:marBottom w:val="0"/>
          <w:divBdr>
            <w:top w:val="none" w:sz="0" w:space="0" w:color="auto"/>
            <w:left w:val="none" w:sz="0" w:space="0" w:color="auto"/>
            <w:bottom w:val="none" w:sz="0" w:space="0" w:color="auto"/>
            <w:right w:val="none" w:sz="0" w:space="0" w:color="auto"/>
          </w:divBdr>
        </w:div>
        <w:div w:id="1143736510">
          <w:marLeft w:val="0"/>
          <w:marRight w:val="0"/>
          <w:marTop w:val="0"/>
          <w:marBottom w:val="0"/>
          <w:divBdr>
            <w:top w:val="none" w:sz="0" w:space="0" w:color="auto"/>
            <w:left w:val="none" w:sz="0" w:space="0" w:color="auto"/>
            <w:bottom w:val="none" w:sz="0" w:space="0" w:color="auto"/>
            <w:right w:val="none" w:sz="0" w:space="0" w:color="auto"/>
          </w:divBdr>
        </w:div>
        <w:div w:id="2076314879">
          <w:marLeft w:val="0"/>
          <w:marRight w:val="0"/>
          <w:marTop w:val="0"/>
          <w:marBottom w:val="0"/>
          <w:divBdr>
            <w:top w:val="none" w:sz="0" w:space="0" w:color="auto"/>
            <w:left w:val="none" w:sz="0" w:space="0" w:color="auto"/>
            <w:bottom w:val="none" w:sz="0" w:space="0" w:color="auto"/>
            <w:right w:val="none" w:sz="0" w:space="0" w:color="auto"/>
          </w:divBdr>
        </w:div>
        <w:div w:id="195587385">
          <w:marLeft w:val="0"/>
          <w:marRight w:val="0"/>
          <w:marTop w:val="0"/>
          <w:marBottom w:val="0"/>
          <w:divBdr>
            <w:top w:val="none" w:sz="0" w:space="0" w:color="auto"/>
            <w:left w:val="none" w:sz="0" w:space="0" w:color="auto"/>
            <w:bottom w:val="none" w:sz="0" w:space="0" w:color="auto"/>
            <w:right w:val="none" w:sz="0" w:space="0" w:color="auto"/>
          </w:divBdr>
        </w:div>
        <w:div w:id="1225406691">
          <w:marLeft w:val="0"/>
          <w:marRight w:val="0"/>
          <w:marTop w:val="0"/>
          <w:marBottom w:val="0"/>
          <w:divBdr>
            <w:top w:val="none" w:sz="0" w:space="0" w:color="auto"/>
            <w:left w:val="none" w:sz="0" w:space="0" w:color="auto"/>
            <w:bottom w:val="none" w:sz="0" w:space="0" w:color="auto"/>
            <w:right w:val="none" w:sz="0" w:space="0" w:color="auto"/>
          </w:divBdr>
        </w:div>
        <w:div w:id="1946884773">
          <w:marLeft w:val="0"/>
          <w:marRight w:val="0"/>
          <w:marTop w:val="0"/>
          <w:marBottom w:val="0"/>
          <w:divBdr>
            <w:top w:val="none" w:sz="0" w:space="0" w:color="auto"/>
            <w:left w:val="none" w:sz="0" w:space="0" w:color="auto"/>
            <w:bottom w:val="none" w:sz="0" w:space="0" w:color="auto"/>
            <w:right w:val="none" w:sz="0" w:space="0" w:color="auto"/>
          </w:divBdr>
        </w:div>
        <w:div w:id="1182235455">
          <w:marLeft w:val="0"/>
          <w:marRight w:val="0"/>
          <w:marTop w:val="0"/>
          <w:marBottom w:val="0"/>
          <w:divBdr>
            <w:top w:val="none" w:sz="0" w:space="0" w:color="auto"/>
            <w:left w:val="none" w:sz="0" w:space="0" w:color="auto"/>
            <w:bottom w:val="none" w:sz="0" w:space="0" w:color="auto"/>
            <w:right w:val="none" w:sz="0" w:space="0" w:color="auto"/>
          </w:divBdr>
        </w:div>
        <w:div w:id="1194079480">
          <w:marLeft w:val="0"/>
          <w:marRight w:val="0"/>
          <w:marTop w:val="0"/>
          <w:marBottom w:val="0"/>
          <w:divBdr>
            <w:top w:val="none" w:sz="0" w:space="0" w:color="auto"/>
            <w:left w:val="none" w:sz="0" w:space="0" w:color="auto"/>
            <w:bottom w:val="none" w:sz="0" w:space="0" w:color="auto"/>
            <w:right w:val="none" w:sz="0" w:space="0" w:color="auto"/>
          </w:divBdr>
        </w:div>
        <w:div w:id="738095893">
          <w:marLeft w:val="0"/>
          <w:marRight w:val="0"/>
          <w:marTop w:val="0"/>
          <w:marBottom w:val="0"/>
          <w:divBdr>
            <w:top w:val="none" w:sz="0" w:space="0" w:color="auto"/>
            <w:left w:val="none" w:sz="0" w:space="0" w:color="auto"/>
            <w:bottom w:val="none" w:sz="0" w:space="0" w:color="auto"/>
            <w:right w:val="none" w:sz="0" w:space="0" w:color="auto"/>
          </w:divBdr>
        </w:div>
        <w:div w:id="388503141">
          <w:marLeft w:val="0"/>
          <w:marRight w:val="0"/>
          <w:marTop w:val="0"/>
          <w:marBottom w:val="0"/>
          <w:divBdr>
            <w:top w:val="none" w:sz="0" w:space="0" w:color="auto"/>
            <w:left w:val="none" w:sz="0" w:space="0" w:color="auto"/>
            <w:bottom w:val="none" w:sz="0" w:space="0" w:color="auto"/>
            <w:right w:val="none" w:sz="0" w:space="0" w:color="auto"/>
          </w:divBdr>
        </w:div>
        <w:div w:id="567114075">
          <w:marLeft w:val="0"/>
          <w:marRight w:val="0"/>
          <w:marTop w:val="0"/>
          <w:marBottom w:val="0"/>
          <w:divBdr>
            <w:top w:val="none" w:sz="0" w:space="0" w:color="auto"/>
            <w:left w:val="none" w:sz="0" w:space="0" w:color="auto"/>
            <w:bottom w:val="none" w:sz="0" w:space="0" w:color="auto"/>
            <w:right w:val="none" w:sz="0" w:space="0" w:color="auto"/>
          </w:divBdr>
        </w:div>
        <w:div w:id="1009135850">
          <w:marLeft w:val="0"/>
          <w:marRight w:val="0"/>
          <w:marTop w:val="0"/>
          <w:marBottom w:val="0"/>
          <w:divBdr>
            <w:top w:val="none" w:sz="0" w:space="0" w:color="auto"/>
            <w:left w:val="none" w:sz="0" w:space="0" w:color="auto"/>
            <w:bottom w:val="none" w:sz="0" w:space="0" w:color="auto"/>
            <w:right w:val="none" w:sz="0" w:space="0" w:color="auto"/>
          </w:divBdr>
        </w:div>
        <w:div w:id="118300324">
          <w:marLeft w:val="0"/>
          <w:marRight w:val="0"/>
          <w:marTop w:val="0"/>
          <w:marBottom w:val="0"/>
          <w:divBdr>
            <w:top w:val="none" w:sz="0" w:space="0" w:color="auto"/>
            <w:left w:val="none" w:sz="0" w:space="0" w:color="auto"/>
            <w:bottom w:val="none" w:sz="0" w:space="0" w:color="auto"/>
            <w:right w:val="none" w:sz="0" w:space="0" w:color="auto"/>
          </w:divBdr>
        </w:div>
        <w:div w:id="2092457986">
          <w:marLeft w:val="0"/>
          <w:marRight w:val="0"/>
          <w:marTop w:val="0"/>
          <w:marBottom w:val="0"/>
          <w:divBdr>
            <w:top w:val="none" w:sz="0" w:space="0" w:color="auto"/>
            <w:left w:val="none" w:sz="0" w:space="0" w:color="auto"/>
            <w:bottom w:val="none" w:sz="0" w:space="0" w:color="auto"/>
            <w:right w:val="none" w:sz="0" w:space="0" w:color="auto"/>
          </w:divBdr>
        </w:div>
        <w:div w:id="1262377748">
          <w:marLeft w:val="0"/>
          <w:marRight w:val="0"/>
          <w:marTop w:val="0"/>
          <w:marBottom w:val="0"/>
          <w:divBdr>
            <w:top w:val="none" w:sz="0" w:space="0" w:color="auto"/>
            <w:left w:val="none" w:sz="0" w:space="0" w:color="auto"/>
            <w:bottom w:val="none" w:sz="0" w:space="0" w:color="auto"/>
            <w:right w:val="none" w:sz="0" w:space="0" w:color="auto"/>
          </w:divBdr>
        </w:div>
        <w:div w:id="823667204">
          <w:marLeft w:val="0"/>
          <w:marRight w:val="0"/>
          <w:marTop w:val="0"/>
          <w:marBottom w:val="0"/>
          <w:divBdr>
            <w:top w:val="none" w:sz="0" w:space="0" w:color="auto"/>
            <w:left w:val="none" w:sz="0" w:space="0" w:color="auto"/>
            <w:bottom w:val="none" w:sz="0" w:space="0" w:color="auto"/>
            <w:right w:val="none" w:sz="0" w:space="0" w:color="auto"/>
          </w:divBdr>
        </w:div>
        <w:div w:id="2020615823">
          <w:marLeft w:val="0"/>
          <w:marRight w:val="0"/>
          <w:marTop w:val="0"/>
          <w:marBottom w:val="0"/>
          <w:divBdr>
            <w:top w:val="none" w:sz="0" w:space="0" w:color="auto"/>
            <w:left w:val="none" w:sz="0" w:space="0" w:color="auto"/>
            <w:bottom w:val="none" w:sz="0" w:space="0" w:color="auto"/>
            <w:right w:val="none" w:sz="0" w:space="0" w:color="auto"/>
          </w:divBdr>
        </w:div>
        <w:div w:id="1342925707">
          <w:marLeft w:val="0"/>
          <w:marRight w:val="0"/>
          <w:marTop w:val="0"/>
          <w:marBottom w:val="0"/>
          <w:divBdr>
            <w:top w:val="none" w:sz="0" w:space="0" w:color="auto"/>
            <w:left w:val="none" w:sz="0" w:space="0" w:color="auto"/>
            <w:bottom w:val="none" w:sz="0" w:space="0" w:color="auto"/>
            <w:right w:val="none" w:sz="0" w:space="0" w:color="auto"/>
          </w:divBdr>
        </w:div>
      </w:divsChild>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new-guidance-on-the-rehabilitation-of-offenders-act-%201974"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arahcarroll@laine-theatre-arts.co.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arahcarroll@laine-theatre-arts.co.u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968619-529E-460D-B175-2ECC3236ED8C}">
  <ds:schemaRefs>
    <ds:schemaRef ds:uri="http://schemas.microsoft.com/office/2006/metadata/properties"/>
    <ds:schemaRef ds:uri="http://schemas.microsoft.com/office/infopath/2007/PartnerControls"/>
    <ds:schemaRef ds:uri="ca925be9-218a-480c-bb35-a728802485a5"/>
    <ds:schemaRef ds:uri="1557f784-91d1-4256-a173-ac5f8962f1ad"/>
  </ds:schemaRefs>
</ds:datastoreItem>
</file>

<file path=customXml/itemProps2.xml><?xml version="1.0" encoding="utf-8"?>
<ds:datastoreItem xmlns:ds="http://schemas.openxmlformats.org/officeDocument/2006/customXml" ds:itemID="{F4733CF2-C370-4AA5-82EF-818267DD1F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4B6DF3-981D-4A40-8C2F-B64DFC2943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Template V2</Template>
  <TotalTime>53</TotalTime>
  <Pages>16</Pages>
  <Words>3329</Words>
  <Characters>18978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22263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40</cp:revision>
  <cp:lastPrinted>2025-03-26T13:45:00Z</cp:lastPrinted>
  <dcterms:created xsi:type="dcterms:W3CDTF">2025-04-22T15:11:00Z</dcterms:created>
  <dcterms:modified xsi:type="dcterms:W3CDTF">2025-08-18T13:04:00Z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0x01010073C1EC5AC1EFB7409EC6BD1EE37C02B1</vt:lpwstr>
  </property>
  <property fmtid="{D5CDD505-2E9C-101B-9397-08002B2CF9AE}" pid="3" name="MediaServiceImageTags">
    <vt:lpwstr/>
  </property>
</Properties>
</file>