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0375A2">
      <w:pPr>
        <w:pStyle w:val="Title"/>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7EFCC305" w:rsidR="003B4F43" w:rsidRPr="003B4F43" w:rsidRDefault="00E072F4">
                            <w:pPr>
                              <w:pStyle w:val="Body"/>
                              <w:rPr>
                                <w:rFonts w:ascii="Century Gothic" w:hAnsi="Century Gothic"/>
                                <w:color w:val="FFFFFF"/>
                                <w:sz w:val="32"/>
                                <w:szCs w:val="32"/>
                              </w:rPr>
                            </w:pPr>
                            <w:r>
                              <w:rPr>
                                <w:rFonts w:ascii="Century Gothic" w:hAnsi="Century Gothic"/>
                                <w:color w:val="FFFFFF"/>
                                <w:sz w:val="32"/>
                                <w:szCs w:val="32"/>
                              </w:rPr>
                              <w:t xml:space="preserve">Course Documentation Approval </w:t>
                            </w:r>
                            <w:r w:rsidR="002E0BD0">
                              <w:rPr>
                                <w:rFonts w:ascii="Century Gothic" w:hAnsi="Century Gothic"/>
                                <w:color w:val="FFFFFF"/>
                                <w:sz w:val="32"/>
                                <w:szCs w:val="32"/>
                              </w:rPr>
                              <w:t>Policy</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7EFCC305" w:rsidR="003B4F43" w:rsidRPr="003B4F43" w:rsidRDefault="00E072F4">
                      <w:pPr>
                        <w:pStyle w:val="Body"/>
                        <w:rPr>
                          <w:rFonts w:ascii="Century Gothic" w:hAnsi="Century Gothic"/>
                          <w:color w:val="FFFFFF"/>
                          <w:sz w:val="32"/>
                          <w:szCs w:val="32"/>
                        </w:rPr>
                      </w:pPr>
                      <w:r>
                        <w:rPr>
                          <w:rFonts w:ascii="Century Gothic" w:hAnsi="Century Gothic"/>
                          <w:color w:val="FFFFFF"/>
                          <w:sz w:val="32"/>
                          <w:szCs w:val="32"/>
                        </w:rPr>
                        <w:t xml:space="preserve">Course Documentation Approval </w:t>
                      </w:r>
                      <w:r w:rsidR="002E0BD0">
                        <w:rPr>
                          <w:rFonts w:ascii="Century Gothic" w:hAnsi="Century Gothic"/>
                          <w:color w:val="FFFFFF"/>
                          <w:sz w:val="32"/>
                          <w:szCs w:val="32"/>
                        </w:rPr>
                        <w:t>Policy</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3B5DCC99" w14:textId="55FC141B" w:rsidR="000375A2" w:rsidRDefault="00E072F4" w:rsidP="000375A2">
      <w:pPr>
        <w:pStyle w:val="Title"/>
        <w:rPr>
          <w:noProof w:val="0"/>
        </w:rPr>
      </w:pPr>
      <w:r>
        <w:rPr>
          <w:rStyle w:val="Strong"/>
          <w:b/>
          <w:bCs w:val="0"/>
          <w:noProof w:val="0"/>
        </w:rPr>
        <w:lastRenderedPageBreak/>
        <w:t>COURSE DOCUMENTATION APPROVAL</w:t>
      </w:r>
      <w:r w:rsidR="000375A2" w:rsidRPr="000375A2">
        <w:rPr>
          <w:rStyle w:val="Strong"/>
          <w:b/>
          <w:bCs w:val="0"/>
          <w:noProof w:val="0"/>
        </w:rPr>
        <w:t xml:space="preserve"> POLICY</w:t>
      </w:r>
    </w:p>
    <w:p w14:paraId="74496831" w14:textId="2515FB3E" w:rsidR="007B2B1C" w:rsidRDefault="007B2B1C" w:rsidP="00FA3872">
      <w:pPr>
        <w:pStyle w:val="Heading1"/>
      </w:pPr>
      <w:r>
        <w:t xml:space="preserve">Purpose </w:t>
      </w:r>
    </w:p>
    <w:p w14:paraId="3F2F28C5" w14:textId="77777777" w:rsidR="007B2B1C" w:rsidRDefault="007B2B1C" w:rsidP="00543A59">
      <w:pPr>
        <w:spacing w:after="0"/>
      </w:pPr>
      <w:r>
        <w:t xml:space="preserve">This policy document establishes a standardised procedure for reviewing and approving all course materials and documentation published to students for courses delivered at Laine Theatre Arts. The goal is to ensure that materials are accurate, relevant, accessible, and aligned with the course's learning outcomes. </w:t>
      </w:r>
    </w:p>
    <w:p w14:paraId="0F3BE8E8" w14:textId="77777777" w:rsidR="007B2B1C" w:rsidRDefault="007B2B1C" w:rsidP="007B2B1C">
      <w:pPr>
        <w:spacing w:after="0" w:line="240" w:lineRule="auto"/>
      </w:pPr>
    </w:p>
    <w:p w14:paraId="51CD4B58" w14:textId="4B9E0DFC" w:rsidR="007B2B1C" w:rsidRDefault="007B2B1C" w:rsidP="00543A59">
      <w:pPr>
        <w:pStyle w:val="Heading1"/>
      </w:pPr>
      <w:r>
        <w:t xml:space="preserve">Scope </w:t>
      </w:r>
    </w:p>
    <w:p w14:paraId="4BD044B0" w14:textId="77777777" w:rsidR="007B2B1C" w:rsidRDefault="007B2B1C" w:rsidP="00543A59">
      <w:pPr>
        <w:spacing w:after="0"/>
      </w:pPr>
      <w:r>
        <w:t xml:space="preserve">This policy applies to all documentation developed for publication to students for use in conjunction with courses delivered at the College, including but not limited to subject guides, schemes of work, course/module handbooks, assessment briefs and assessment handbooks. </w:t>
      </w:r>
    </w:p>
    <w:p w14:paraId="0FE7E5FD" w14:textId="77777777" w:rsidR="007B2B1C" w:rsidRDefault="007B2B1C" w:rsidP="00543A59">
      <w:pPr>
        <w:spacing w:after="0"/>
      </w:pPr>
    </w:p>
    <w:p w14:paraId="0B58247F" w14:textId="7C4C1706" w:rsidR="007B2B1C" w:rsidRDefault="007B2B1C" w:rsidP="00FA3872">
      <w:pPr>
        <w:pStyle w:val="Heading1"/>
      </w:pPr>
      <w:r>
        <w:t xml:space="preserve">Roles and Responsibilities </w:t>
      </w:r>
    </w:p>
    <w:p w14:paraId="4F7CC366" w14:textId="2B9ACA17" w:rsidR="007B2B1C" w:rsidRDefault="007B2B1C" w:rsidP="00543A59">
      <w:pPr>
        <w:spacing w:after="0"/>
      </w:pPr>
      <w:r w:rsidRPr="008C46F3">
        <w:rPr>
          <w:b/>
          <w:bCs/>
        </w:rPr>
        <w:t>Course Leaders</w:t>
      </w:r>
      <w:r>
        <w:t xml:space="preserve">: Responsible for the creation, upkeep and publication of course/module/assessment handbooks, assessment brief templates and rubrics, and publishing them to students. Ensures that all documentation is clear, accessible, comprehensive and compliant with the relevant awarding body.  </w:t>
      </w:r>
    </w:p>
    <w:p w14:paraId="006100CB" w14:textId="77777777" w:rsidR="007B2B1C" w:rsidRDefault="007B2B1C" w:rsidP="00543A59">
      <w:pPr>
        <w:spacing w:after="0"/>
      </w:pPr>
    </w:p>
    <w:p w14:paraId="24680BF8" w14:textId="77777777" w:rsidR="007B2B1C" w:rsidRDefault="007B2B1C" w:rsidP="00543A59">
      <w:pPr>
        <w:spacing w:after="0"/>
      </w:pPr>
      <w:r w:rsidRPr="008C46F3">
        <w:rPr>
          <w:b/>
          <w:bCs/>
        </w:rPr>
        <w:t>Heads of Department</w:t>
      </w:r>
      <w:r>
        <w:t xml:space="preserve">: Responsible for producing schemes of work and assessment briefs which align with overarching course objectives and curriculum standards in a way that is industry-focused, accessible, relevant, purposeful, engaging, inclusive and appropriately challenging. </w:t>
      </w:r>
      <w:r>
        <w:tab/>
        <w:t xml:space="preserve"> </w:t>
      </w:r>
    </w:p>
    <w:p w14:paraId="469FE09E" w14:textId="77777777" w:rsidR="007B2B1C" w:rsidRDefault="007B2B1C" w:rsidP="00543A59">
      <w:pPr>
        <w:spacing w:after="0"/>
      </w:pPr>
    </w:p>
    <w:p w14:paraId="7E78E61C" w14:textId="77777777" w:rsidR="007B2B1C" w:rsidRDefault="007B2B1C" w:rsidP="00543A59">
      <w:pPr>
        <w:spacing w:after="0"/>
      </w:pPr>
      <w:r w:rsidRPr="008C46F3">
        <w:rPr>
          <w:b/>
          <w:bCs/>
        </w:rPr>
        <w:t>Directors of Faculty</w:t>
      </w:r>
      <w:r>
        <w:t xml:space="preserve">: Participate in the annual course review, ensuring that all feedback relating to course content and/or assessment within each Faculty is implemented, with any significant changes to course documentation being sent for approval by the Academic Board.  </w:t>
      </w:r>
    </w:p>
    <w:p w14:paraId="7F20C2C5" w14:textId="77777777" w:rsidR="007B2B1C" w:rsidRDefault="007B2B1C" w:rsidP="00543A59">
      <w:pPr>
        <w:spacing w:after="0"/>
      </w:pPr>
    </w:p>
    <w:p w14:paraId="26DCF07C" w14:textId="41E38231" w:rsidR="007B2B1C" w:rsidRDefault="007B2B1C" w:rsidP="00543A59">
      <w:pPr>
        <w:spacing w:after="0"/>
      </w:pPr>
      <w:r w:rsidRPr="008C46F3">
        <w:rPr>
          <w:b/>
          <w:bCs/>
        </w:rPr>
        <w:t>Director of Studies</w:t>
      </w:r>
      <w:r>
        <w:t xml:space="preserve">: Conducts a thorough annual course review, including an evaluation of course documentation, ensuring that it accurately reflects the current curriculum, policies, and practices, as well as meeting quality assurance and regulatory standards. </w:t>
      </w:r>
    </w:p>
    <w:p w14:paraId="050294B3" w14:textId="77777777" w:rsidR="007B2B1C" w:rsidRDefault="007B2B1C" w:rsidP="00543A59">
      <w:pPr>
        <w:spacing w:after="0"/>
      </w:pPr>
    </w:p>
    <w:p w14:paraId="1925A2FA" w14:textId="311255BA" w:rsidR="007B2B1C" w:rsidRDefault="007B2B1C" w:rsidP="008C46F3">
      <w:pPr>
        <w:pStyle w:val="Heading1"/>
      </w:pPr>
      <w:r>
        <w:t xml:space="preserve">Review and Approval Process </w:t>
      </w:r>
    </w:p>
    <w:p w14:paraId="55D2F0D6" w14:textId="3F379554" w:rsidR="007B2B1C" w:rsidRDefault="007B2B1C" w:rsidP="00543A59">
      <w:pPr>
        <w:pStyle w:val="Heading2"/>
        <w:numPr>
          <w:ilvl w:val="0"/>
          <w:numId w:val="28"/>
        </w:numPr>
      </w:pPr>
      <w:r>
        <w:t xml:space="preserve">Preparing for Annual Review (May) </w:t>
      </w:r>
    </w:p>
    <w:p w14:paraId="186E35E2" w14:textId="77777777" w:rsidR="007B2B1C" w:rsidRDefault="007B2B1C" w:rsidP="0085290B">
      <w:pPr>
        <w:spacing w:after="0"/>
      </w:pPr>
      <w:r w:rsidRPr="00546F27">
        <w:rPr>
          <w:b/>
          <w:bCs/>
        </w:rPr>
        <w:t>Heads of Department</w:t>
      </w:r>
      <w:r>
        <w:t xml:space="preserve">: Review schemes of work and assessment briefs in line with course objectives and curriculum standards, providing feedback to the Directors of Faculty </w:t>
      </w:r>
    </w:p>
    <w:p w14:paraId="5715E768" w14:textId="77777777" w:rsidR="007B2B1C" w:rsidRDefault="007B2B1C" w:rsidP="0085290B">
      <w:pPr>
        <w:spacing w:after="0"/>
      </w:pPr>
    </w:p>
    <w:p w14:paraId="7E5B657B" w14:textId="77777777" w:rsidR="007B2B1C" w:rsidRDefault="007B2B1C" w:rsidP="0085290B">
      <w:pPr>
        <w:spacing w:after="0"/>
      </w:pPr>
      <w:r w:rsidRPr="00546F27">
        <w:rPr>
          <w:b/>
          <w:bCs/>
        </w:rPr>
        <w:t>Course Leader</w:t>
      </w:r>
      <w:r>
        <w:t xml:space="preserve">: Reviews course/module/assessment handbooks, assessment brief templates and rubrics, checking that all materials reflect the current curriculum, institutional policies, and awarding body requirements. Identifies areas in the documentation that may need updating or improvement. </w:t>
      </w:r>
    </w:p>
    <w:p w14:paraId="135124AF" w14:textId="77777777" w:rsidR="007B2B1C" w:rsidRDefault="007B2B1C" w:rsidP="0085290B">
      <w:pPr>
        <w:spacing w:after="0"/>
      </w:pPr>
    </w:p>
    <w:p w14:paraId="300B85FB" w14:textId="0E4F8B66" w:rsidR="007B2B1C" w:rsidRDefault="007B2B1C" w:rsidP="0085290B">
      <w:pPr>
        <w:pStyle w:val="Heading2"/>
        <w:numPr>
          <w:ilvl w:val="0"/>
          <w:numId w:val="28"/>
        </w:numPr>
      </w:pPr>
      <w:r>
        <w:t xml:space="preserve">Conducting Annual Review (June) </w:t>
      </w:r>
    </w:p>
    <w:p w14:paraId="451FA9E7" w14:textId="77777777" w:rsidR="007B2B1C" w:rsidRDefault="007B2B1C" w:rsidP="0085290B">
      <w:pPr>
        <w:spacing w:after="0"/>
      </w:pPr>
      <w:r w:rsidRPr="00546F27">
        <w:rPr>
          <w:b/>
          <w:bCs/>
        </w:rPr>
        <w:t>Directors of Faculty</w:t>
      </w:r>
      <w:r>
        <w:t xml:space="preserve">: Participate in the annual review by providing feedback from Heads of Department on curriculum and assessment design and making recommendations for improvement. </w:t>
      </w:r>
    </w:p>
    <w:p w14:paraId="7B2CE247" w14:textId="77777777" w:rsidR="007B2B1C" w:rsidRDefault="007B2B1C" w:rsidP="0085290B">
      <w:pPr>
        <w:spacing w:after="0"/>
      </w:pPr>
    </w:p>
    <w:p w14:paraId="03F1B322" w14:textId="77777777" w:rsidR="007B2B1C" w:rsidRDefault="007B2B1C" w:rsidP="0085290B">
      <w:pPr>
        <w:spacing w:after="0"/>
      </w:pPr>
      <w:r w:rsidRPr="00546F27">
        <w:rPr>
          <w:b/>
          <w:bCs/>
        </w:rPr>
        <w:t>Course Leader</w:t>
      </w:r>
      <w:r>
        <w:t xml:space="preserve">: Participates in the annual review by providing insight into how the course performed over the past year based on student feedback and evaluations, assessment outcomes and grade distributions, and by recommending areas where course/module/assessment handbooks, assessment brief templates and rubrics could be improved.  </w:t>
      </w:r>
    </w:p>
    <w:p w14:paraId="6A71E435" w14:textId="77777777" w:rsidR="007B2B1C" w:rsidRDefault="007B2B1C" w:rsidP="0085290B">
      <w:pPr>
        <w:spacing w:after="0"/>
      </w:pPr>
    </w:p>
    <w:p w14:paraId="2E4CC2AF" w14:textId="77777777" w:rsidR="007B2B1C" w:rsidRDefault="007B2B1C" w:rsidP="0085290B">
      <w:pPr>
        <w:spacing w:after="0"/>
      </w:pPr>
      <w:r w:rsidRPr="00546F27">
        <w:rPr>
          <w:b/>
          <w:bCs/>
        </w:rPr>
        <w:t>Director of Studies</w:t>
      </w:r>
      <w:r>
        <w:t xml:space="preserve">: Conducts the Annual Course Review, taking in feedback from the Course Leader and Directors of Faculty. </w:t>
      </w:r>
    </w:p>
    <w:p w14:paraId="51D58FF6" w14:textId="77777777" w:rsidR="007B2B1C" w:rsidRPr="00546F27" w:rsidRDefault="007B2B1C" w:rsidP="0085290B">
      <w:pPr>
        <w:spacing w:after="0"/>
        <w:rPr>
          <w:b/>
          <w:bCs/>
        </w:rPr>
      </w:pPr>
    </w:p>
    <w:p w14:paraId="0900A8C9" w14:textId="77777777" w:rsidR="007B2B1C" w:rsidRDefault="007B2B1C" w:rsidP="0085290B">
      <w:pPr>
        <w:spacing w:after="0"/>
      </w:pPr>
      <w:r w:rsidRPr="00546F27">
        <w:rPr>
          <w:b/>
          <w:bCs/>
        </w:rPr>
        <w:lastRenderedPageBreak/>
        <w:t>Academic Board</w:t>
      </w:r>
      <w:r>
        <w:t xml:space="preserve">: Reviews and approves any significant changes, ensuring compliance with institutional policies and regulatory standards. </w:t>
      </w:r>
    </w:p>
    <w:p w14:paraId="7957E761" w14:textId="77777777" w:rsidR="007B2B1C" w:rsidRDefault="007B2B1C" w:rsidP="0085290B">
      <w:pPr>
        <w:spacing w:after="0"/>
      </w:pPr>
    </w:p>
    <w:p w14:paraId="0F2F02F0" w14:textId="6F12F160" w:rsidR="007B2B1C" w:rsidRDefault="007B2B1C" w:rsidP="0085290B">
      <w:pPr>
        <w:pStyle w:val="Heading2"/>
        <w:numPr>
          <w:ilvl w:val="0"/>
          <w:numId w:val="28"/>
        </w:numPr>
      </w:pPr>
      <w:r>
        <w:t xml:space="preserve">Implementing Changes Post-Review (July) </w:t>
      </w:r>
    </w:p>
    <w:p w14:paraId="19905AB3" w14:textId="77777777" w:rsidR="007B2B1C" w:rsidRDefault="007B2B1C" w:rsidP="0085290B">
      <w:pPr>
        <w:spacing w:after="0"/>
      </w:pPr>
      <w:r>
        <w:t xml:space="preserve">Course Leader: Updates and finalises course/module/assessment handbooks and assessment brief templates based on recommendations from the annual review. </w:t>
      </w:r>
    </w:p>
    <w:p w14:paraId="51F450A1" w14:textId="77777777" w:rsidR="007B2B1C" w:rsidRDefault="007B2B1C" w:rsidP="0085290B">
      <w:pPr>
        <w:spacing w:after="0"/>
      </w:pPr>
    </w:p>
    <w:p w14:paraId="24C614E5" w14:textId="77777777" w:rsidR="007B2B1C" w:rsidRDefault="007B2B1C" w:rsidP="0085290B">
      <w:pPr>
        <w:spacing w:after="0"/>
      </w:pPr>
      <w:r>
        <w:t xml:space="preserve">Heads of Department: Update and finalise schemes of work and assessment brief content based on recommendations from the annual review. </w:t>
      </w:r>
    </w:p>
    <w:p w14:paraId="5E1C57F3" w14:textId="77777777" w:rsidR="007B2B1C" w:rsidRDefault="007B2B1C" w:rsidP="0085290B">
      <w:pPr>
        <w:spacing w:after="0"/>
      </w:pPr>
    </w:p>
    <w:p w14:paraId="0066FF6A" w14:textId="63126FB7" w:rsidR="007B2B1C" w:rsidRDefault="007B2B1C" w:rsidP="0085290B">
      <w:pPr>
        <w:pStyle w:val="Heading2"/>
        <w:numPr>
          <w:ilvl w:val="0"/>
          <w:numId w:val="28"/>
        </w:numPr>
      </w:pPr>
      <w:r>
        <w:t xml:space="preserve">Publication of Course Documentation to Students (August) </w:t>
      </w:r>
    </w:p>
    <w:p w14:paraId="0A613BD6" w14:textId="77777777" w:rsidR="007B2B1C" w:rsidRDefault="007B2B1C" w:rsidP="0085290B">
      <w:pPr>
        <w:spacing w:after="0"/>
      </w:pPr>
    </w:p>
    <w:p w14:paraId="4F41284E" w14:textId="77777777" w:rsidR="007B2B1C" w:rsidRDefault="007B2B1C" w:rsidP="0085290B">
      <w:pPr>
        <w:spacing w:after="0"/>
      </w:pPr>
      <w:r w:rsidRPr="00583D92">
        <w:rPr>
          <w:rStyle w:val="Heading2Char"/>
        </w:rPr>
        <w:t>Director of Studies</w:t>
      </w:r>
      <w:r>
        <w:t xml:space="preserve">: Gives final approval for course documentation to be published to students. </w:t>
      </w:r>
    </w:p>
    <w:p w14:paraId="11B41CF5" w14:textId="77777777" w:rsidR="007B2B1C" w:rsidRDefault="007B2B1C" w:rsidP="0085290B">
      <w:pPr>
        <w:spacing w:after="0"/>
      </w:pPr>
    </w:p>
    <w:p w14:paraId="45C7AB62" w14:textId="77777777" w:rsidR="007B2B1C" w:rsidRDefault="007B2B1C" w:rsidP="0085290B">
      <w:pPr>
        <w:spacing w:after="0"/>
      </w:pPr>
      <w:r w:rsidRPr="00583D92">
        <w:rPr>
          <w:rStyle w:val="Heading2Char"/>
        </w:rPr>
        <w:t>Course Leader</w:t>
      </w:r>
      <w:r>
        <w:t xml:space="preserve">: Publishes all new course documentation on the College’s VLE, ensuring they are made accessible ahead of the new academic year. </w:t>
      </w:r>
    </w:p>
    <w:p w14:paraId="1806BA47" w14:textId="77777777" w:rsidR="007B2B1C" w:rsidRDefault="007B2B1C" w:rsidP="0085290B">
      <w:pPr>
        <w:spacing w:after="0"/>
      </w:pPr>
    </w:p>
    <w:p w14:paraId="042FAC94" w14:textId="0EA49DEF" w:rsidR="007B2B1C" w:rsidRDefault="007B2B1C" w:rsidP="0085290B">
      <w:pPr>
        <w:pStyle w:val="Heading2"/>
      </w:pPr>
      <w:r>
        <w:rPr>
          <w:rFonts w:ascii="Arial" w:hAnsi="Arial" w:cs="Arial"/>
        </w:rPr>
        <w:t> </w:t>
      </w:r>
      <w:r>
        <w:t xml:space="preserve">Exceptions </w:t>
      </w:r>
    </w:p>
    <w:p w14:paraId="33FC5E11" w14:textId="77777777" w:rsidR="007B2B1C" w:rsidRDefault="007B2B1C" w:rsidP="0085290B">
      <w:pPr>
        <w:spacing w:after="0"/>
      </w:pPr>
      <w:r>
        <w:t xml:space="preserve">Any exceptions to this policy must be approved by the Director of Studies and documented with a rationale for the exception. Any staff member wishing to apply for exemption should prepare a formal written request, detailing the following: </w:t>
      </w:r>
    </w:p>
    <w:p w14:paraId="73B183C5" w14:textId="77777777" w:rsidR="007B2B1C" w:rsidRDefault="007B2B1C" w:rsidP="0085290B">
      <w:pPr>
        <w:spacing w:after="0"/>
      </w:pPr>
    </w:p>
    <w:p w14:paraId="7C191559" w14:textId="77777777" w:rsidR="007B2B1C" w:rsidRDefault="007B2B1C" w:rsidP="0085290B">
      <w:pPr>
        <w:pStyle w:val="ListParagraph"/>
        <w:numPr>
          <w:ilvl w:val="0"/>
          <w:numId w:val="29"/>
        </w:numPr>
        <w:spacing w:after="0"/>
      </w:pPr>
      <w:r>
        <w:t xml:space="preserve">Course Title/Module: Name of the course or module in question. </w:t>
      </w:r>
    </w:p>
    <w:p w14:paraId="6954F00A" w14:textId="77777777" w:rsidR="007B2B1C" w:rsidRDefault="007B2B1C" w:rsidP="0085290B">
      <w:pPr>
        <w:spacing w:after="0"/>
      </w:pPr>
    </w:p>
    <w:p w14:paraId="7A89A172" w14:textId="77777777" w:rsidR="007B2B1C" w:rsidRDefault="007B2B1C" w:rsidP="0085290B">
      <w:pPr>
        <w:pStyle w:val="ListParagraph"/>
        <w:numPr>
          <w:ilvl w:val="0"/>
          <w:numId w:val="29"/>
        </w:numPr>
        <w:spacing w:after="0"/>
      </w:pPr>
      <w:r>
        <w:t xml:space="preserve">Relevant Materials: Specify the documents or course materials for which an exemption is being requested. </w:t>
      </w:r>
    </w:p>
    <w:p w14:paraId="0D038F3F" w14:textId="77777777" w:rsidR="007B2B1C" w:rsidRDefault="007B2B1C" w:rsidP="0085290B">
      <w:pPr>
        <w:spacing w:after="0"/>
      </w:pPr>
    </w:p>
    <w:p w14:paraId="5C9B2F0A" w14:textId="77777777" w:rsidR="007B2B1C" w:rsidRDefault="007B2B1C" w:rsidP="0085290B">
      <w:pPr>
        <w:pStyle w:val="ListParagraph"/>
        <w:numPr>
          <w:ilvl w:val="0"/>
          <w:numId w:val="29"/>
        </w:numPr>
        <w:spacing w:after="0"/>
      </w:pPr>
      <w:r>
        <w:t xml:space="preserve">Justification for the Exemption: Provide a comprehensive explanation of why an exemption is necessary, outlining the unique circumstances and how the proposed approach will still meet course objectives. </w:t>
      </w:r>
    </w:p>
    <w:p w14:paraId="48687397" w14:textId="77777777" w:rsidR="007B2B1C" w:rsidRDefault="007B2B1C" w:rsidP="0085290B">
      <w:pPr>
        <w:spacing w:after="0"/>
      </w:pPr>
    </w:p>
    <w:p w14:paraId="6A274357" w14:textId="77777777" w:rsidR="007B2B1C" w:rsidRDefault="007B2B1C" w:rsidP="0085290B">
      <w:pPr>
        <w:pStyle w:val="ListParagraph"/>
        <w:numPr>
          <w:ilvl w:val="0"/>
          <w:numId w:val="29"/>
        </w:numPr>
        <w:spacing w:after="0"/>
      </w:pPr>
      <w:r>
        <w:lastRenderedPageBreak/>
        <w:t xml:space="preserve">Impact on Learning Outcomes: Explain how the exemption will continue to align with the course's learning outcomes, and whether any additional modifications are necessary to ensure coherence with the overall curriculum. </w:t>
      </w:r>
    </w:p>
    <w:p w14:paraId="7F4F587D" w14:textId="77777777" w:rsidR="007B2B1C" w:rsidRDefault="007B2B1C" w:rsidP="0085290B">
      <w:pPr>
        <w:spacing w:after="0"/>
      </w:pPr>
    </w:p>
    <w:p w14:paraId="2202A53A" w14:textId="77777777" w:rsidR="007B2B1C" w:rsidRDefault="007B2B1C" w:rsidP="0085290B">
      <w:pPr>
        <w:spacing w:after="0"/>
      </w:pPr>
      <w:r>
        <w:t xml:space="preserve">The completed exemption request is submitted to the Director of Studies for review. The Director of Studies is responsible for ensuring that the proposed exemption does not undermine the institutional quality standards, curriculum integrity, or accreditation requirements. </w:t>
      </w:r>
    </w:p>
    <w:p w14:paraId="5A89789C" w14:textId="77777777" w:rsidR="007B2B1C" w:rsidRDefault="007B2B1C" w:rsidP="0085290B">
      <w:pPr>
        <w:spacing w:after="0"/>
      </w:pPr>
    </w:p>
    <w:p w14:paraId="77FEA89F" w14:textId="18E871CE" w:rsidR="007B2B1C" w:rsidRDefault="007B2B1C" w:rsidP="0085290B">
      <w:pPr>
        <w:pStyle w:val="Heading2"/>
      </w:pPr>
      <w:r>
        <w:t xml:space="preserve">The Director of Studies will: </w:t>
      </w:r>
    </w:p>
    <w:p w14:paraId="7F97E63A" w14:textId="77777777" w:rsidR="007B2B1C" w:rsidRDefault="007B2B1C" w:rsidP="0085290B">
      <w:pPr>
        <w:pStyle w:val="ListParagraph"/>
        <w:numPr>
          <w:ilvl w:val="0"/>
          <w:numId w:val="30"/>
        </w:numPr>
        <w:spacing w:after="0"/>
      </w:pPr>
      <w:r>
        <w:t xml:space="preserve">Approve the exemption if the request is deemed justified and maintains course quality and integrity. </w:t>
      </w:r>
    </w:p>
    <w:p w14:paraId="016832B0" w14:textId="77777777" w:rsidR="007B2B1C" w:rsidRDefault="007B2B1C" w:rsidP="0085290B">
      <w:pPr>
        <w:spacing w:after="0"/>
      </w:pPr>
    </w:p>
    <w:p w14:paraId="156D47E8" w14:textId="77777777" w:rsidR="007B2B1C" w:rsidRDefault="007B2B1C" w:rsidP="0085290B">
      <w:pPr>
        <w:pStyle w:val="ListParagraph"/>
        <w:numPr>
          <w:ilvl w:val="0"/>
          <w:numId w:val="30"/>
        </w:numPr>
        <w:spacing w:after="0"/>
      </w:pPr>
      <w:r>
        <w:t xml:space="preserve">Deny the exemption if the justification is insufficient or the exemption would negatively impact course outcomes or institutional standards. </w:t>
      </w:r>
    </w:p>
    <w:p w14:paraId="1C6C4B14" w14:textId="77777777" w:rsidR="007B2B1C" w:rsidRDefault="007B2B1C" w:rsidP="0085290B">
      <w:pPr>
        <w:spacing w:after="0"/>
      </w:pPr>
    </w:p>
    <w:p w14:paraId="0188FB4D" w14:textId="77777777" w:rsidR="007B2B1C" w:rsidRDefault="007B2B1C" w:rsidP="0085290B">
      <w:pPr>
        <w:spacing w:after="0"/>
      </w:pPr>
      <w:r>
        <w:t xml:space="preserve">In either case, the decision will be communicated to the applicant in writing, providing a clear rationale for the decision. </w:t>
      </w:r>
    </w:p>
    <w:p w14:paraId="7F1D5734" w14:textId="77777777" w:rsidR="007B2B1C" w:rsidRDefault="007B2B1C" w:rsidP="0085290B">
      <w:pPr>
        <w:spacing w:after="0"/>
      </w:pPr>
    </w:p>
    <w:p w14:paraId="536EEE74" w14:textId="735CF74A" w:rsidR="00FC6281" w:rsidRDefault="007B2B1C" w:rsidP="0085290B">
      <w:pPr>
        <w:spacing w:after="0"/>
      </w:pPr>
      <w:r>
        <w:t xml:space="preserve"> </w:t>
      </w:r>
      <w:r w:rsidR="00FC6281">
        <w:br w:type="page"/>
      </w:r>
    </w:p>
    <w:p w14:paraId="0E670BEB" w14:textId="6AA33711" w:rsidR="002E0BD0" w:rsidRDefault="002E0BD0" w:rsidP="002E0BD0">
      <w:pPr>
        <w:pStyle w:val="Heading1"/>
      </w:pPr>
      <w:r>
        <w:lastRenderedPageBreak/>
        <w:t>D</w:t>
      </w:r>
      <w:r w:rsidR="004E4EBE">
        <w:t>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2E0BD0" w:rsidRPr="002E0BD0" w14:paraId="78F1BF00"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2240E8A6" w14:textId="77777777" w:rsidR="002E0BD0" w:rsidRPr="002E0BD0" w:rsidRDefault="002E0BD0" w:rsidP="002E0BD0">
            <w:r>
              <w:t>Version:</w:t>
            </w:r>
          </w:p>
        </w:tc>
        <w:tc>
          <w:tcPr>
            <w:tcW w:w="6798" w:type="dxa"/>
            <w:vAlign w:val="center"/>
          </w:tcPr>
          <w:p w14:paraId="2F29FD93" w14:textId="7FFCF4E9" w:rsidR="002E0BD0" w:rsidRPr="002E0BD0" w:rsidRDefault="004E4EBE" w:rsidP="002E0BD0">
            <w:r>
              <w:t>1</w:t>
            </w:r>
          </w:p>
        </w:tc>
      </w:tr>
      <w:tr w:rsidR="002E0BD0" w:rsidRPr="002E0BD0" w14:paraId="4F1BE169" w14:textId="77777777" w:rsidTr="00305A60">
        <w:tc>
          <w:tcPr>
            <w:tcW w:w="3397" w:type="dxa"/>
            <w:vAlign w:val="center"/>
          </w:tcPr>
          <w:p w14:paraId="7A9E0BD5" w14:textId="4AC2D1E4" w:rsidR="002E0BD0" w:rsidRDefault="008E3641" w:rsidP="002E0BD0">
            <w:r>
              <w:t>Approved by</w:t>
            </w:r>
            <w:r w:rsidR="002E0BD0">
              <w:t>:</w:t>
            </w:r>
          </w:p>
        </w:tc>
        <w:tc>
          <w:tcPr>
            <w:tcW w:w="6798" w:type="dxa"/>
            <w:vAlign w:val="center"/>
          </w:tcPr>
          <w:p w14:paraId="1C38EE55" w14:textId="4B2990AB" w:rsidR="002E0BD0" w:rsidRDefault="004E4EBE" w:rsidP="002E0BD0">
            <w:r>
              <w:t>Academic Board</w:t>
            </w:r>
          </w:p>
        </w:tc>
      </w:tr>
      <w:tr w:rsidR="002E0BD0" w:rsidRPr="002E0BD0" w14:paraId="09F5FCE3"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3B355582" w14:textId="77777777" w:rsidR="002E0BD0" w:rsidRDefault="002E0BD0" w:rsidP="002E0BD0">
            <w:r>
              <w:t>Review Interval:</w:t>
            </w:r>
          </w:p>
        </w:tc>
        <w:tc>
          <w:tcPr>
            <w:tcW w:w="6798" w:type="dxa"/>
            <w:vAlign w:val="center"/>
          </w:tcPr>
          <w:p w14:paraId="081E3578" w14:textId="77777777" w:rsidR="002E0BD0" w:rsidRDefault="002E0BD0" w:rsidP="002E0BD0">
            <w:r>
              <w:t>3 Years</w:t>
            </w:r>
          </w:p>
        </w:tc>
      </w:tr>
      <w:tr w:rsidR="002E0BD0" w:rsidRPr="002E0BD0" w14:paraId="16588EA1" w14:textId="77777777" w:rsidTr="00305A60">
        <w:tc>
          <w:tcPr>
            <w:tcW w:w="3397" w:type="dxa"/>
            <w:vAlign w:val="center"/>
          </w:tcPr>
          <w:p w14:paraId="3CF33E19" w14:textId="77777777" w:rsidR="002E0BD0" w:rsidRDefault="002E0BD0" w:rsidP="002E0BD0">
            <w:r>
              <w:t>Last Review Date:</w:t>
            </w:r>
          </w:p>
        </w:tc>
        <w:tc>
          <w:tcPr>
            <w:tcW w:w="6798" w:type="dxa"/>
            <w:vAlign w:val="center"/>
          </w:tcPr>
          <w:p w14:paraId="5AA2104F" w14:textId="59A7C425" w:rsidR="002E0BD0" w:rsidRDefault="00567F87" w:rsidP="002E0BD0">
            <w:r>
              <w:t>November</w:t>
            </w:r>
            <w:r w:rsidR="007E3F5D">
              <w:t xml:space="preserve"> 202</w:t>
            </w:r>
            <w:r>
              <w:t>3</w:t>
            </w:r>
          </w:p>
        </w:tc>
      </w:tr>
      <w:tr w:rsidR="002E0BD0" w:rsidRPr="002E0BD0" w14:paraId="401C746A"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5E64677D" w14:textId="77777777" w:rsidR="002E0BD0" w:rsidRDefault="002E0BD0" w:rsidP="002E0BD0">
            <w:r>
              <w:t>Next Review Date:</w:t>
            </w:r>
          </w:p>
        </w:tc>
        <w:tc>
          <w:tcPr>
            <w:tcW w:w="6798" w:type="dxa"/>
            <w:vAlign w:val="center"/>
          </w:tcPr>
          <w:p w14:paraId="4CE31EAB" w14:textId="1435C8BA" w:rsidR="002E0BD0" w:rsidRDefault="00567F87" w:rsidP="002E0BD0">
            <w:r>
              <w:t>October</w:t>
            </w:r>
            <w:r w:rsidR="007E3F5D">
              <w:t xml:space="preserve"> </w:t>
            </w:r>
            <w:r w:rsidR="00D05D85">
              <w:t>202</w:t>
            </w:r>
            <w:r>
              <w:t>6</w:t>
            </w:r>
          </w:p>
        </w:tc>
      </w:tr>
    </w:tbl>
    <w:p w14:paraId="4A9B3E8A" w14:textId="77777777" w:rsidR="002E0BD0" w:rsidRPr="002E0BD0" w:rsidRDefault="002E0BD0" w:rsidP="002E0BD0"/>
    <w:p w14:paraId="61FD07AC" w14:textId="77777777" w:rsidR="002E0BD0" w:rsidRDefault="002E0BD0">
      <w:pPr>
        <w:rPr>
          <w:b/>
          <w:bCs/>
          <w:i/>
          <w:iCs/>
        </w:rPr>
      </w:pPr>
    </w:p>
    <w:p w14:paraId="431C3AFC" w14:textId="77777777" w:rsidR="002E0BD0" w:rsidRPr="002E0BD0" w:rsidRDefault="002E0BD0">
      <w:pPr>
        <w:rPr>
          <w:b/>
          <w:bCs/>
          <w:i/>
          <w:iCs/>
        </w:rPr>
      </w:pPr>
    </w:p>
    <w:sectPr w:rsidR="002E0BD0" w:rsidRPr="002E0BD0" w:rsidSect="003B4F43">
      <w:headerReference w:type="even" r:id="rId11"/>
      <w:footerReference w:type="even" r:id="rId12"/>
      <w:footerReference w:type="default" r:id="rId13"/>
      <w:headerReference w:type="first" r:id="rId14"/>
      <w:footerReference w:type="first" r:id="rId15"/>
      <w:pgSz w:w="11906" w:h="16838"/>
      <w:pgMar w:top="1134" w:right="1134" w:bottom="1134"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DF46B" w14:textId="77777777" w:rsidR="00904D92" w:rsidRDefault="00904D92" w:rsidP="00FF2FCF">
      <w:r>
        <w:separator/>
      </w:r>
    </w:p>
  </w:endnote>
  <w:endnote w:type="continuationSeparator" w:id="0">
    <w:p w14:paraId="0C06B740" w14:textId="77777777" w:rsidR="00904D92" w:rsidRDefault="00904D92"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3870FCDF" w:rsidR="00C43CF7" w:rsidRPr="002E0BD0" w:rsidRDefault="00E072F4" w:rsidP="002E0BD0">
    <w:pPr>
      <w:pStyle w:val="Footer"/>
      <w:ind w:right="360"/>
      <w:rPr>
        <w:sz w:val="16"/>
        <w:szCs w:val="16"/>
      </w:rPr>
    </w:pPr>
    <w:r>
      <w:rPr>
        <w:sz w:val="16"/>
        <w:szCs w:val="16"/>
      </w:rPr>
      <w:t>Course Documentation Approval</w:t>
    </w:r>
    <w:r w:rsidR="002E0BD0" w:rsidRPr="002E0BD0">
      <w:rPr>
        <w:sz w:val="16"/>
        <w:szCs w:val="16"/>
      </w:rPr>
      <w:t xml:space="preserve">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r w:rsidR="00255FEE" w:rsidRPr="002E0BD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B2244" w14:textId="77777777" w:rsidR="00904D92" w:rsidRDefault="00904D92" w:rsidP="00FF2FCF">
      <w:r>
        <w:separator/>
      </w:r>
    </w:p>
  </w:footnote>
  <w:footnote w:type="continuationSeparator" w:id="0">
    <w:p w14:paraId="7D913100" w14:textId="77777777" w:rsidR="00904D92" w:rsidRDefault="00904D92"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000000"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000000"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776C89"/>
    <w:multiLevelType w:val="hybridMultilevel"/>
    <w:tmpl w:val="03726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2B2105"/>
    <w:multiLevelType w:val="hybridMultilevel"/>
    <w:tmpl w:val="D3645F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7D27B7"/>
    <w:multiLevelType w:val="hybridMultilevel"/>
    <w:tmpl w:val="7E16B9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E67FAA"/>
    <w:multiLevelType w:val="hybridMultilevel"/>
    <w:tmpl w:val="9B4AE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18"/>
  </w:num>
  <w:num w:numId="3" w16cid:durableId="1063215304">
    <w:abstractNumId w:val="8"/>
  </w:num>
  <w:num w:numId="4" w16cid:durableId="1178038260">
    <w:abstractNumId w:val="6"/>
  </w:num>
  <w:num w:numId="5" w16cid:durableId="1038434231">
    <w:abstractNumId w:val="3"/>
  </w:num>
  <w:num w:numId="6" w16cid:durableId="122314828">
    <w:abstractNumId w:val="0"/>
  </w:num>
  <w:num w:numId="7" w16cid:durableId="1687100192">
    <w:abstractNumId w:val="11"/>
  </w:num>
  <w:num w:numId="8" w16cid:durableId="1319262080">
    <w:abstractNumId w:val="5"/>
  </w:num>
  <w:num w:numId="9" w16cid:durableId="1157959567">
    <w:abstractNumId w:val="17"/>
  </w:num>
  <w:num w:numId="10" w16cid:durableId="1450053601">
    <w:abstractNumId w:val="2"/>
  </w:num>
  <w:num w:numId="11" w16cid:durableId="2035417791">
    <w:abstractNumId w:val="19"/>
  </w:num>
  <w:num w:numId="12" w16cid:durableId="1443648088">
    <w:abstractNumId w:val="13"/>
  </w:num>
  <w:num w:numId="13" w16cid:durableId="1592355527">
    <w:abstractNumId w:val="4"/>
  </w:num>
  <w:num w:numId="14" w16cid:durableId="1829322583">
    <w:abstractNumId w:val="7"/>
  </w:num>
  <w:num w:numId="15" w16cid:durableId="1224755399">
    <w:abstractNumId w:val="22"/>
  </w:num>
  <w:num w:numId="16" w16cid:durableId="141896852">
    <w:abstractNumId w:val="16"/>
  </w:num>
  <w:num w:numId="17" w16cid:durableId="139079168">
    <w:abstractNumId w:val="21"/>
  </w:num>
  <w:num w:numId="18" w16cid:durableId="1303197575">
    <w:abstractNumId w:val="20"/>
  </w:num>
  <w:num w:numId="19" w16cid:durableId="1862861846">
    <w:abstractNumId w:val="24"/>
  </w:num>
  <w:num w:numId="20" w16cid:durableId="355929349">
    <w:abstractNumId w:val="28"/>
  </w:num>
  <w:num w:numId="21" w16cid:durableId="1419131827">
    <w:abstractNumId w:val="29"/>
  </w:num>
  <w:num w:numId="22" w16cid:durableId="738676566">
    <w:abstractNumId w:val="15"/>
  </w:num>
  <w:num w:numId="23" w16cid:durableId="495611947">
    <w:abstractNumId w:val="27"/>
  </w:num>
  <w:num w:numId="24" w16cid:durableId="1040935877">
    <w:abstractNumId w:val="12"/>
  </w:num>
  <w:num w:numId="25" w16cid:durableId="1439567820">
    <w:abstractNumId w:val="9"/>
  </w:num>
  <w:num w:numId="26" w16cid:durableId="1550726146">
    <w:abstractNumId w:val="23"/>
  </w:num>
  <w:num w:numId="27" w16cid:durableId="1516652868">
    <w:abstractNumId w:val="25"/>
  </w:num>
  <w:num w:numId="28" w16cid:durableId="290479286">
    <w:abstractNumId w:val="14"/>
  </w:num>
  <w:num w:numId="29" w16cid:durableId="896552219">
    <w:abstractNumId w:val="10"/>
  </w:num>
  <w:num w:numId="30" w16cid:durableId="117488119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375A2"/>
    <w:rsid w:val="00061FAD"/>
    <w:rsid w:val="00072D17"/>
    <w:rsid w:val="0007318C"/>
    <w:rsid w:val="0007440A"/>
    <w:rsid w:val="00154E80"/>
    <w:rsid w:val="00185474"/>
    <w:rsid w:val="001E425A"/>
    <w:rsid w:val="00213C04"/>
    <w:rsid w:val="00244489"/>
    <w:rsid w:val="00255FEE"/>
    <w:rsid w:val="002E0BD0"/>
    <w:rsid w:val="00305A60"/>
    <w:rsid w:val="003A7F3B"/>
    <w:rsid w:val="003B4F43"/>
    <w:rsid w:val="003F3C14"/>
    <w:rsid w:val="003F64F7"/>
    <w:rsid w:val="004230A8"/>
    <w:rsid w:val="00497ADC"/>
    <w:rsid w:val="004B26CC"/>
    <w:rsid w:val="004E4EBE"/>
    <w:rsid w:val="005045B6"/>
    <w:rsid w:val="00517531"/>
    <w:rsid w:val="00543A59"/>
    <w:rsid w:val="00546F27"/>
    <w:rsid w:val="00567F87"/>
    <w:rsid w:val="00583D92"/>
    <w:rsid w:val="005B0F7A"/>
    <w:rsid w:val="006C60A7"/>
    <w:rsid w:val="006F77A3"/>
    <w:rsid w:val="0077551B"/>
    <w:rsid w:val="007B289D"/>
    <w:rsid w:val="007B2B1C"/>
    <w:rsid w:val="007E3F5D"/>
    <w:rsid w:val="00834924"/>
    <w:rsid w:val="00844BB0"/>
    <w:rsid w:val="0085290B"/>
    <w:rsid w:val="008903F5"/>
    <w:rsid w:val="008C46F3"/>
    <w:rsid w:val="008E3641"/>
    <w:rsid w:val="00904D92"/>
    <w:rsid w:val="00924F27"/>
    <w:rsid w:val="009D7C79"/>
    <w:rsid w:val="00A47277"/>
    <w:rsid w:val="00AA2D08"/>
    <w:rsid w:val="00B023C5"/>
    <w:rsid w:val="00B419D6"/>
    <w:rsid w:val="00B9403F"/>
    <w:rsid w:val="00BC6898"/>
    <w:rsid w:val="00BD43B0"/>
    <w:rsid w:val="00C10703"/>
    <w:rsid w:val="00C43CF7"/>
    <w:rsid w:val="00C97355"/>
    <w:rsid w:val="00CC6710"/>
    <w:rsid w:val="00D05D85"/>
    <w:rsid w:val="00D414E7"/>
    <w:rsid w:val="00D52CFD"/>
    <w:rsid w:val="00E072F4"/>
    <w:rsid w:val="00E30C50"/>
    <w:rsid w:val="00E729FD"/>
    <w:rsid w:val="00E73DEE"/>
    <w:rsid w:val="00EB292E"/>
    <w:rsid w:val="00EB72CC"/>
    <w:rsid w:val="00F316FD"/>
    <w:rsid w:val="00FA3872"/>
    <w:rsid w:val="00FC6281"/>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544371330">
      <w:bodyDiv w:val="1"/>
      <w:marLeft w:val="0"/>
      <w:marRight w:val="0"/>
      <w:marTop w:val="0"/>
      <w:marBottom w:val="0"/>
      <w:divBdr>
        <w:top w:val="none" w:sz="0" w:space="0" w:color="auto"/>
        <w:left w:val="none" w:sz="0" w:space="0" w:color="auto"/>
        <w:bottom w:val="none" w:sz="0" w:space="0" w:color="auto"/>
        <w:right w:val="none" w:sz="0" w:space="0" w:color="auto"/>
      </w:divBdr>
      <w:divsChild>
        <w:div w:id="1998222521">
          <w:marLeft w:val="0"/>
          <w:marRight w:val="0"/>
          <w:marTop w:val="0"/>
          <w:marBottom w:val="0"/>
          <w:divBdr>
            <w:top w:val="none" w:sz="0" w:space="0" w:color="auto"/>
            <w:left w:val="none" w:sz="0" w:space="0" w:color="auto"/>
            <w:bottom w:val="none" w:sz="0" w:space="0" w:color="auto"/>
            <w:right w:val="none" w:sz="0" w:space="0" w:color="auto"/>
          </w:divBdr>
        </w:div>
        <w:div w:id="2056201463">
          <w:marLeft w:val="0"/>
          <w:marRight w:val="0"/>
          <w:marTop w:val="0"/>
          <w:marBottom w:val="0"/>
          <w:divBdr>
            <w:top w:val="none" w:sz="0" w:space="0" w:color="auto"/>
            <w:left w:val="none" w:sz="0" w:space="0" w:color="auto"/>
            <w:bottom w:val="none" w:sz="0" w:space="0" w:color="auto"/>
            <w:right w:val="none" w:sz="0" w:space="0" w:color="auto"/>
          </w:divBdr>
        </w:div>
        <w:div w:id="481392873">
          <w:marLeft w:val="0"/>
          <w:marRight w:val="0"/>
          <w:marTop w:val="0"/>
          <w:marBottom w:val="0"/>
          <w:divBdr>
            <w:top w:val="none" w:sz="0" w:space="0" w:color="auto"/>
            <w:left w:val="none" w:sz="0" w:space="0" w:color="auto"/>
            <w:bottom w:val="none" w:sz="0" w:space="0" w:color="auto"/>
            <w:right w:val="none" w:sz="0" w:space="0" w:color="auto"/>
          </w:divBdr>
        </w:div>
        <w:div w:id="1081636667">
          <w:marLeft w:val="0"/>
          <w:marRight w:val="0"/>
          <w:marTop w:val="0"/>
          <w:marBottom w:val="0"/>
          <w:divBdr>
            <w:top w:val="none" w:sz="0" w:space="0" w:color="auto"/>
            <w:left w:val="none" w:sz="0" w:space="0" w:color="auto"/>
            <w:bottom w:val="none" w:sz="0" w:space="0" w:color="auto"/>
            <w:right w:val="none" w:sz="0" w:space="0" w:color="auto"/>
          </w:divBdr>
        </w:div>
        <w:div w:id="1301570804">
          <w:marLeft w:val="0"/>
          <w:marRight w:val="0"/>
          <w:marTop w:val="0"/>
          <w:marBottom w:val="0"/>
          <w:divBdr>
            <w:top w:val="none" w:sz="0" w:space="0" w:color="auto"/>
            <w:left w:val="none" w:sz="0" w:space="0" w:color="auto"/>
            <w:bottom w:val="none" w:sz="0" w:space="0" w:color="auto"/>
            <w:right w:val="none" w:sz="0" w:space="0" w:color="auto"/>
          </w:divBdr>
        </w:div>
        <w:div w:id="2065130101">
          <w:marLeft w:val="0"/>
          <w:marRight w:val="0"/>
          <w:marTop w:val="0"/>
          <w:marBottom w:val="0"/>
          <w:divBdr>
            <w:top w:val="none" w:sz="0" w:space="0" w:color="auto"/>
            <w:left w:val="none" w:sz="0" w:space="0" w:color="auto"/>
            <w:bottom w:val="none" w:sz="0" w:space="0" w:color="auto"/>
            <w:right w:val="none" w:sz="0" w:space="0" w:color="auto"/>
          </w:divBdr>
        </w:div>
        <w:div w:id="1192501095">
          <w:marLeft w:val="0"/>
          <w:marRight w:val="0"/>
          <w:marTop w:val="0"/>
          <w:marBottom w:val="0"/>
          <w:divBdr>
            <w:top w:val="none" w:sz="0" w:space="0" w:color="auto"/>
            <w:left w:val="none" w:sz="0" w:space="0" w:color="auto"/>
            <w:bottom w:val="none" w:sz="0" w:space="0" w:color="auto"/>
            <w:right w:val="none" w:sz="0" w:space="0" w:color="auto"/>
          </w:divBdr>
        </w:div>
        <w:div w:id="1153565016">
          <w:marLeft w:val="0"/>
          <w:marRight w:val="0"/>
          <w:marTop w:val="0"/>
          <w:marBottom w:val="0"/>
          <w:divBdr>
            <w:top w:val="none" w:sz="0" w:space="0" w:color="auto"/>
            <w:left w:val="none" w:sz="0" w:space="0" w:color="auto"/>
            <w:bottom w:val="none" w:sz="0" w:space="0" w:color="auto"/>
            <w:right w:val="none" w:sz="0" w:space="0" w:color="auto"/>
          </w:divBdr>
        </w:div>
        <w:div w:id="446781454">
          <w:marLeft w:val="0"/>
          <w:marRight w:val="0"/>
          <w:marTop w:val="0"/>
          <w:marBottom w:val="0"/>
          <w:divBdr>
            <w:top w:val="none" w:sz="0" w:space="0" w:color="auto"/>
            <w:left w:val="none" w:sz="0" w:space="0" w:color="auto"/>
            <w:bottom w:val="none" w:sz="0" w:space="0" w:color="auto"/>
            <w:right w:val="none" w:sz="0" w:space="0" w:color="auto"/>
          </w:divBdr>
        </w:div>
        <w:div w:id="1166475344">
          <w:marLeft w:val="0"/>
          <w:marRight w:val="0"/>
          <w:marTop w:val="0"/>
          <w:marBottom w:val="0"/>
          <w:divBdr>
            <w:top w:val="none" w:sz="0" w:space="0" w:color="auto"/>
            <w:left w:val="none" w:sz="0" w:space="0" w:color="auto"/>
            <w:bottom w:val="none" w:sz="0" w:space="0" w:color="auto"/>
            <w:right w:val="none" w:sz="0" w:space="0" w:color="auto"/>
          </w:divBdr>
        </w:div>
        <w:div w:id="289559340">
          <w:marLeft w:val="0"/>
          <w:marRight w:val="0"/>
          <w:marTop w:val="0"/>
          <w:marBottom w:val="0"/>
          <w:divBdr>
            <w:top w:val="none" w:sz="0" w:space="0" w:color="auto"/>
            <w:left w:val="none" w:sz="0" w:space="0" w:color="auto"/>
            <w:bottom w:val="none" w:sz="0" w:space="0" w:color="auto"/>
            <w:right w:val="none" w:sz="0" w:space="0" w:color="auto"/>
          </w:divBdr>
        </w:div>
        <w:div w:id="1654330409">
          <w:marLeft w:val="0"/>
          <w:marRight w:val="0"/>
          <w:marTop w:val="0"/>
          <w:marBottom w:val="0"/>
          <w:divBdr>
            <w:top w:val="none" w:sz="0" w:space="0" w:color="auto"/>
            <w:left w:val="none" w:sz="0" w:space="0" w:color="auto"/>
            <w:bottom w:val="none" w:sz="0" w:space="0" w:color="auto"/>
            <w:right w:val="none" w:sz="0" w:space="0" w:color="auto"/>
          </w:divBdr>
        </w:div>
        <w:div w:id="1830560059">
          <w:marLeft w:val="0"/>
          <w:marRight w:val="0"/>
          <w:marTop w:val="0"/>
          <w:marBottom w:val="0"/>
          <w:divBdr>
            <w:top w:val="none" w:sz="0" w:space="0" w:color="auto"/>
            <w:left w:val="none" w:sz="0" w:space="0" w:color="auto"/>
            <w:bottom w:val="none" w:sz="0" w:space="0" w:color="auto"/>
            <w:right w:val="none" w:sz="0" w:space="0" w:color="auto"/>
          </w:divBdr>
        </w:div>
        <w:div w:id="2032296862">
          <w:marLeft w:val="0"/>
          <w:marRight w:val="0"/>
          <w:marTop w:val="0"/>
          <w:marBottom w:val="0"/>
          <w:divBdr>
            <w:top w:val="none" w:sz="0" w:space="0" w:color="auto"/>
            <w:left w:val="none" w:sz="0" w:space="0" w:color="auto"/>
            <w:bottom w:val="none" w:sz="0" w:space="0" w:color="auto"/>
            <w:right w:val="none" w:sz="0" w:space="0" w:color="auto"/>
          </w:divBdr>
        </w:div>
        <w:div w:id="1380008074">
          <w:marLeft w:val="0"/>
          <w:marRight w:val="0"/>
          <w:marTop w:val="0"/>
          <w:marBottom w:val="0"/>
          <w:divBdr>
            <w:top w:val="none" w:sz="0" w:space="0" w:color="auto"/>
            <w:left w:val="none" w:sz="0" w:space="0" w:color="auto"/>
            <w:bottom w:val="none" w:sz="0" w:space="0" w:color="auto"/>
            <w:right w:val="none" w:sz="0" w:space="0" w:color="auto"/>
          </w:divBdr>
        </w:div>
        <w:div w:id="42949357">
          <w:marLeft w:val="0"/>
          <w:marRight w:val="0"/>
          <w:marTop w:val="0"/>
          <w:marBottom w:val="0"/>
          <w:divBdr>
            <w:top w:val="none" w:sz="0" w:space="0" w:color="auto"/>
            <w:left w:val="none" w:sz="0" w:space="0" w:color="auto"/>
            <w:bottom w:val="none" w:sz="0" w:space="0" w:color="auto"/>
            <w:right w:val="none" w:sz="0" w:space="0" w:color="auto"/>
          </w:divBdr>
        </w:div>
        <w:div w:id="1595282681">
          <w:marLeft w:val="0"/>
          <w:marRight w:val="0"/>
          <w:marTop w:val="0"/>
          <w:marBottom w:val="0"/>
          <w:divBdr>
            <w:top w:val="none" w:sz="0" w:space="0" w:color="auto"/>
            <w:left w:val="none" w:sz="0" w:space="0" w:color="auto"/>
            <w:bottom w:val="none" w:sz="0" w:space="0" w:color="auto"/>
            <w:right w:val="none" w:sz="0" w:space="0" w:color="auto"/>
          </w:divBdr>
          <w:divsChild>
            <w:div w:id="1409310180">
              <w:marLeft w:val="0"/>
              <w:marRight w:val="0"/>
              <w:marTop w:val="0"/>
              <w:marBottom w:val="0"/>
              <w:divBdr>
                <w:top w:val="none" w:sz="0" w:space="0" w:color="auto"/>
                <w:left w:val="none" w:sz="0" w:space="0" w:color="auto"/>
                <w:bottom w:val="none" w:sz="0" w:space="0" w:color="auto"/>
                <w:right w:val="none" w:sz="0" w:space="0" w:color="auto"/>
              </w:divBdr>
            </w:div>
            <w:div w:id="184565381">
              <w:marLeft w:val="0"/>
              <w:marRight w:val="0"/>
              <w:marTop w:val="0"/>
              <w:marBottom w:val="0"/>
              <w:divBdr>
                <w:top w:val="none" w:sz="0" w:space="0" w:color="auto"/>
                <w:left w:val="none" w:sz="0" w:space="0" w:color="auto"/>
                <w:bottom w:val="none" w:sz="0" w:space="0" w:color="auto"/>
                <w:right w:val="none" w:sz="0" w:space="0" w:color="auto"/>
              </w:divBdr>
            </w:div>
            <w:div w:id="103690983">
              <w:marLeft w:val="0"/>
              <w:marRight w:val="0"/>
              <w:marTop w:val="0"/>
              <w:marBottom w:val="0"/>
              <w:divBdr>
                <w:top w:val="none" w:sz="0" w:space="0" w:color="auto"/>
                <w:left w:val="none" w:sz="0" w:space="0" w:color="auto"/>
                <w:bottom w:val="none" w:sz="0" w:space="0" w:color="auto"/>
                <w:right w:val="none" w:sz="0" w:space="0" w:color="auto"/>
              </w:divBdr>
            </w:div>
            <w:div w:id="1369254716">
              <w:marLeft w:val="0"/>
              <w:marRight w:val="0"/>
              <w:marTop w:val="0"/>
              <w:marBottom w:val="0"/>
              <w:divBdr>
                <w:top w:val="none" w:sz="0" w:space="0" w:color="auto"/>
                <w:left w:val="none" w:sz="0" w:space="0" w:color="auto"/>
                <w:bottom w:val="none" w:sz="0" w:space="0" w:color="auto"/>
                <w:right w:val="none" w:sz="0" w:space="0" w:color="auto"/>
              </w:divBdr>
            </w:div>
            <w:div w:id="1141965608">
              <w:marLeft w:val="0"/>
              <w:marRight w:val="0"/>
              <w:marTop w:val="0"/>
              <w:marBottom w:val="0"/>
              <w:divBdr>
                <w:top w:val="none" w:sz="0" w:space="0" w:color="auto"/>
                <w:left w:val="none" w:sz="0" w:space="0" w:color="auto"/>
                <w:bottom w:val="none" w:sz="0" w:space="0" w:color="auto"/>
                <w:right w:val="none" w:sz="0" w:space="0" w:color="auto"/>
              </w:divBdr>
            </w:div>
            <w:div w:id="189608956">
              <w:marLeft w:val="0"/>
              <w:marRight w:val="0"/>
              <w:marTop w:val="0"/>
              <w:marBottom w:val="0"/>
              <w:divBdr>
                <w:top w:val="none" w:sz="0" w:space="0" w:color="auto"/>
                <w:left w:val="none" w:sz="0" w:space="0" w:color="auto"/>
                <w:bottom w:val="none" w:sz="0" w:space="0" w:color="auto"/>
                <w:right w:val="none" w:sz="0" w:space="0" w:color="auto"/>
              </w:divBdr>
            </w:div>
            <w:div w:id="1491554775">
              <w:marLeft w:val="0"/>
              <w:marRight w:val="0"/>
              <w:marTop w:val="0"/>
              <w:marBottom w:val="0"/>
              <w:divBdr>
                <w:top w:val="none" w:sz="0" w:space="0" w:color="auto"/>
                <w:left w:val="none" w:sz="0" w:space="0" w:color="auto"/>
                <w:bottom w:val="none" w:sz="0" w:space="0" w:color="auto"/>
                <w:right w:val="none" w:sz="0" w:space="0" w:color="auto"/>
              </w:divBdr>
            </w:div>
            <w:div w:id="1404140048">
              <w:marLeft w:val="0"/>
              <w:marRight w:val="0"/>
              <w:marTop w:val="0"/>
              <w:marBottom w:val="0"/>
              <w:divBdr>
                <w:top w:val="none" w:sz="0" w:space="0" w:color="auto"/>
                <w:left w:val="none" w:sz="0" w:space="0" w:color="auto"/>
                <w:bottom w:val="none" w:sz="0" w:space="0" w:color="auto"/>
                <w:right w:val="none" w:sz="0" w:space="0" w:color="auto"/>
              </w:divBdr>
            </w:div>
            <w:div w:id="1582443191">
              <w:marLeft w:val="0"/>
              <w:marRight w:val="0"/>
              <w:marTop w:val="0"/>
              <w:marBottom w:val="0"/>
              <w:divBdr>
                <w:top w:val="none" w:sz="0" w:space="0" w:color="auto"/>
                <w:left w:val="none" w:sz="0" w:space="0" w:color="auto"/>
                <w:bottom w:val="none" w:sz="0" w:space="0" w:color="auto"/>
                <w:right w:val="none" w:sz="0" w:space="0" w:color="auto"/>
              </w:divBdr>
            </w:div>
            <w:div w:id="1368414944">
              <w:marLeft w:val="0"/>
              <w:marRight w:val="0"/>
              <w:marTop w:val="0"/>
              <w:marBottom w:val="0"/>
              <w:divBdr>
                <w:top w:val="none" w:sz="0" w:space="0" w:color="auto"/>
                <w:left w:val="none" w:sz="0" w:space="0" w:color="auto"/>
                <w:bottom w:val="none" w:sz="0" w:space="0" w:color="auto"/>
                <w:right w:val="none" w:sz="0" w:space="0" w:color="auto"/>
              </w:divBdr>
            </w:div>
            <w:div w:id="1763720375">
              <w:marLeft w:val="0"/>
              <w:marRight w:val="0"/>
              <w:marTop w:val="0"/>
              <w:marBottom w:val="0"/>
              <w:divBdr>
                <w:top w:val="none" w:sz="0" w:space="0" w:color="auto"/>
                <w:left w:val="none" w:sz="0" w:space="0" w:color="auto"/>
                <w:bottom w:val="none" w:sz="0" w:space="0" w:color="auto"/>
                <w:right w:val="none" w:sz="0" w:space="0" w:color="auto"/>
              </w:divBdr>
            </w:div>
            <w:div w:id="201330262">
              <w:marLeft w:val="0"/>
              <w:marRight w:val="0"/>
              <w:marTop w:val="0"/>
              <w:marBottom w:val="0"/>
              <w:divBdr>
                <w:top w:val="none" w:sz="0" w:space="0" w:color="auto"/>
                <w:left w:val="none" w:sz="0" w:space="0" w:color="auto"/>
                <w:bottom w:val="none" w:sz="0" w:space="0" w:color="auto"/>
                <w:right w:val="none" w:sz="0" w:space="0" w:color="auto"/>
              </w:divBdr>
            </w:div>
            <w:div w:id="1208764006">
              <w:marLeft w:val="0"/>
              <w:marRight w:val="0"/>
              <w:marTop w:val="0"/>
              <w:marBottom w:val="0"/>
              <w:divBdr>
                <w:top w:val="none" w:sz="0" w:space="0" w:color="auto"/>
                <w:left w:val="none" w:sz="0" w:space="0" w:color="auto"/>
                <w:bottom w:val="none" w:sz="0" w:space="0" w:color="auto"/>
                <w:right w:val="none" w:sz="0" w:space="0" w:color="auto"/>
              </w:divBdr>
            </w:div>
            <w:div w:id="2122530193">
              <w:marLeft w:val="0"/>
              <w:marRight w:val="0"/>
              <w:marTop w:val="0"/>
              <w:marBottom w:val="0"/>
              <w:divBdr>
                <w:top w:val="none" w:sz="0" w:space="0" w:color="auto"/>
                <w:left w:val="none" w:sz="0" w:space="0" w:color="auto"/>
                <w:bottom w:val="none" w:sz="0" w:space="0" w:color="auto"/>
                <w:right w:val="none" w:sz="0" w:space="0" w:color="auto"/>
              </w:divBdr>
            </w:div>
            <w:div w:id="1516381788">
              <w:marLeft w:val="0"/>
              <w:marRight w:val="0"/>
              <w:marTop w:val="0"/>
              <w:marBottom w:val="0"/>
              <w:divBdr>
                <w:top w:val="none" w:sz="0" w:space="0" w:color="auto"/>
                <w:left w:val="none" w:sz="0" w:space="0" w:color="auto"/>
                <w:bottom w:val="none" w:sz="0" w:space="0" w:color="auto"/>
                <w:right w:val="none" w:sz="0" w:space="0" w:color="auto"/>
              </w:divBdr>
            </w:div>
            <w:div w:id="497236837">
              <w:marLeft w:val="0"/>
              <w:marRight w:val="0"/>
              <w:marTop w:val="0"/>
              <w:marBottom w:val="0"/>
              <w:divBdr>
                <w:top w:val="none" w:sz="0" w:space="0" w:color="auto"/>
                <w:left w:val="none" w:sz="0" w:space="0" w:color="auto"/>
                <w:bottom w:val="none" w:sz="0" w:space="0" w:color="auto"/>
                <w:right w:val="none" w:sz="0" w:space="0" w:color="auto"/>
              </w:divBdr>
            </w:div>
            <w:div w:id="622884897">
              <w:marLeft w:val="0"/>
              <w:marRight w:val="0"/>
              <w:marTop w:val="0"/>
              <w:marBottom w:val="0"/>
              <w:divBdr>
                <w:top w:val="none" w:sz="0" w:space="0" w:color="auto"/>
                <w:left w:val="none" w:sz="0" w:space="0" w:color="auto"/>
                <w:bottom w:val="none" w:sz="0" w:space="0" w:color="auto"/>
                <w:right w:val="none" w:sz="0" w:space="0" w:color="auto"/>
              </w:divBdr>
            </w:div>
            <w:div w:id="1545101109">
              <w:marLeft w:val="0"/>
              <w:marRight w:val="0"/>
              <w:marTop w:val="0"/>
              <w:marBottom w:val="0"/>
              <w:divBdr>
                <w:top w:val="none" w:sz="0" w:space="0" w:color="auto"/>
                <w:left w:val="none" w:sz="0" w:space="0" w:color="auto"/>
                <w:bottom w:val="none" w:sz="0" w:space="0" w:color="auto"/>
                <w:right w:val="none" w:sz="0" w:space="0" w:color="auto"/>
              </w:divBdr>
            </w:div>
            <w:div w:id="954214275">
              <w:marLeft w:val="0"/>
              <w:marRight w:val="0"/>
              <w:marTop w:val="0"/>
              <w:marBottom w:val="0"/>
              <w:divBdr>
                <w:top w:val="none" w:sz="0" w:space="0" w:color="auto"/>
                <w:left w:val="none" w:sz="0" w:space="0" w:color="auto"/>
                <w:bottom w:val="none" w:sz="0" w:space="0" w:color="auto"/>
                <w:right w:val="none" w:sz="0" w:space="0" w:color="auto"/>
              </w:divBdr>
            </w:div>
            <w:div w:id="1729377586">
              <w:marLeft w:val="0"/>
              <w:marRight w:val="0"/>
              <w:marTop w:val="0"/>
              <w:marBottom w:val="0"/>
              <w:divBdr>
                <w:top w:val="none" w:sz="0" w:space="0" w:color="auto"/>
                <w:left w:val="none" w:sz="0" w:space="0" w:color="auto"/>
                <w:bottom w:val="none" w:sz="0" w:space="0" w:color="auto"/>
                <w:right w:val="none" w:sz="0" w:space="0" w:color="auto"/>
              </w:divBdr>
            </w:div>
          </w:divsChild>
        </w:div>
        <w:div w:id="308167739">
          <w:marLeft w:val="0"/>
          <w:marRight w:val="0"/>
          <w:marTop w:val="0"/>
          <w:marBottom w:val="0"/>
          <w:divBdr>
            <w:top w:val="none" w:sz="0" w:space="0" w:color="auto"/>
            <w:left w:val="none" w:sz="0" w:space="0" w:color="auto"/>
            <w:bottom w:val="none" w:sz="0" w:space="0" w:color="auto"/>
            <w:right w:val="none" w:sz="0" w:space="0" w:color="auto"/>
          </w:divBdr>
        </w:div>
        <w:div w:id="489054377">
          <w:marLeft w:val="0"/>
          <w:marRight w:val="0"/>
          <w:marTop w:val="0"/>
          <w:marBottom w:val="0"/>
          <w:divBdr>
            <w:top w:val="none" w:sz="0" w:space="0" w:color="auto"/>
            <w:left w:val="none" w:sz="0" w:space="0" w:color="auto"/>
            <w:bottom w:val="none" w:sz="0" w:space="0" w:color="auto"/>
            <w:right w:val="none" w:sz="0" w:space="0" w:color="auto"/>
          </w:divBdr>
        </w:div>
        <w:div w:id="1721855205">
          <w:marLeft w:val="0"/>
          <w:marRight w:val="0"/>
          <w:marTop w:val="0"/>
          <w:marBottom w:val="0"/>
          <w:divBdr>
            <w:top w:val="none" w:sz="0" w:space="0" w:color="auto"/>
            <w:left w:val="none" w:sz="0" w:space="0" w:color="auto"/>
            <w:bottom w:val="none" w:sz="0" w:space="0" w:color="auto"/>
            <w:right w:val="none" w:sz="0" w:space="0" w:color="auto"/>
          </w:divBdr>
        </w:div>
        <w:div w:id="1003435409">
          <w:marLeft w:val="0"/>
          <w:marRight w:val="0"/>
          <w:marTop w:val="0"/>
          <w:marBottom w:val="0"/>
          <w:divBdr>
            <w:top w:val="none" w:sz="0" w:space="0" w:color="auto"/>
            <w:left w:val="none" w:sz="0" w:space="0" w:color="auto"/>
            <w:bottom w:val="none" w:sz="0" w:space="0" w:color="auto"/>
            <w:right w:val="none" w:sz="0" w:space="0" w:color="auto"/>
          </w:divBdr>
        </w:div>
      </w:divsChild>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6C3180-B8D0-47EA-B393-3264AF2B34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4B6DF3-981D-4A40-8C2F-B64DFC29431C}">
  <ds:schemaRefs>
    <ds:schemaRef ds:uri="http://schemas.microsoft.com/sharepoint/v3/contenttype/forms"/>
  </ds:schemaRefs>
</ds:datastoreItem>
</file>

<file path=customXml/itemProps3.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Policy Template V2</Template>
  <TotalTime>19</TotalTime>
  <Pages>6</Pages>
  <Words>814</Words>
  <Characters>4644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5448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21</cp:revision>
  <cp:lastPrinted>2025-04-24T14:05:00Z</cp:lastPrinted>
  <dcterms:created xsi:type="dcterms:W3CDTF">2025-04-24T14:14:00Z</dcterms:created>
  <dcterms:modified xsi:type="dcterms:W3CDTF">2025-08-18T13:30:00Z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